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A6B6" w14:textId="77777777" w:rsidR="00B1701D" w:rsidRPr="00071007" w:rsidRDefault="00B1701D" w:rsidP="00B1701D">
      <w:pPr>
        <w:spacing w:after="0" w:line="240" w:lineRule="auto"/>
        <w:contextualSpacing/>
        <w:rPr>
          <w:rFonts w:ascii="Times New Roman" w:hAnsi="Times New Roman" w:cs="Times New Roman"/>
          <w:sz w:val="16"/>
          <w:szCs w:val="16"/>
        </w:rPr>
      </w:pPr>
      <w:bookmarkStart w:id="0" w:name="_Hlk111214857"/>
      <w:bookmarkStart w:id="1" w:name="_Hlk111119208"/>
      <w:r w:rsidRPr="00071007">
        <w:rPr>
          <w:rFonts w:ascii="Times New Roman" w:hAnsi="Times New Roman" w:cs="Times New Roman"/>
          <w:sz w:val="16"/>
          <w:szCs w:val="16"/>
        </w:rPr>
        <w:t>Howard G. Brown</w:t>
      </w:r>
    </w:p>
    <w:p w14:paraId="62817B5E" w14:textId="77777777" w:rsidR="00B1701D" w:rsidRPr="00071007" w:rsidRDefault="00B1701D" w:rsidP="00B1701D">
      <w:pPr>
        <w:spacing w:after="0" w:line="240" w:lineRule="auto"/>
        <w:contextualSpacing/>
        <w:rPr>
          <w:rFonts w:ascii="Times New Roman" w:hAnsi="Times New Roman" w:cs="Times New Roman"/>
          <w:sz w:val="16"/>
          <w:szCs w:val="16"/>
        </w:rPr>
      </w:pPr>
      <w:r w:rsidRPr="00071007">
        <w:rPr>
          <w:rFonts w:ascii="Times New Roman" w:hAnsi="Times New Roman" w:cs="Times New Roman"/>
          <w:sz w:val="16"/>
          <w:szCs w:val="16"/>
        </w:rPr>
        <w:t>1344 Lakeridge Drive</w:t>
      </w:r>
    </w:p>
    <w:p w14:paraId="1C66AAAE" w14:textId="77777777" w:rsidR="00B1701D" w:rsidRPr="00071007" w:rsidRDefault="00B1701D" w:rsidP="00B1701D">
      <w:pPr>
        <w:spacing w:after="0" w:line="240" w:lineRule="auto"/>
        <w:contextualSpacing/>
        <w:rPr>
          <w:rFonts w:ascii="Times New Roman" w:hAnsi="Times New Roman" w:cs="Times New Roman"/>
          <w:sz w:val="16"/>
          <w:szCs w:val="16"/>
        </w:rPr>
      </w:pPr>
      <w:r w:rsidRPr="00071007">
        <w:rPr>
          <w:rFonts w:ascii="Times New Roman" w:hAnsi="Times New Roman" w:cs="Times New Roman"/>
          <w:sz w:val="16"/>
          <w:szCs w:val="16"/>
        </w:rPr>
        <w:t>Baton Rouge, LA 70802</w:t>
      </w:r>
    </w:p>
    <w:p w14:paraId="29AE8D69" w14:textId="77777777" w:rsidR="00B1701D" w:rsidRPr="00071007" w:rsidRDefault="00B1701D" w:rsidP="00B1701D">
      <w:pPr>
        <w:spacing w:after="0" w:line="240" w:lineRule="auto"/>
        <w:contextualSpacing/>
        <w:rPr>
          <w:rFonts w:ascii="Times New Roman" w:hAnsi="Times New Roman" w:cs="Times New Roman"/>
          <w:sz w:val="16"/>
          <w:szCs w:val="16"/>
        </w:rPr>
      </w:pPr>
      <w:r w:rsidRPr="00071007">
        <w:rPr>
          <w:rFonts w:ascii="Times New Roman" w:hAnsi="Times New Roman" w:cs="Times New Roman"/>
          <w:sz w:val="16"/>
          <w:szCs w:val="16"/>
        </w:rPr>
        <w:t>Phone: (504) 756-1987</w:t>
      </w:r>
    </w:p>
    <w:p w14:paraId="048EA146" w14:textId="5E666F8A" w:rsidR="00B1701D" w:rsidRDefault="00B1701D" w:rsidP="00B1701D">
      <w:pPr>
        <w:spacing w:after="0" w:line="240" w:lineRule="auto"/>
        <w:contextualSpacing/>
        <w:rPr>
          <w:rFonts w:ascii="Times New Roman" w:hAnsi="Times New Roman" w:cs="Times New Roman"/>
          <w:sz w:val="16"/>
          <w:szCs w:val="16"/>
        </w:rPr>
      </w:pPr>
      <w:r w:rsidRPr="00071007">
        <w:rPr>
          <w:rFonts w:ascii="Times New Roman" w:hAnsi="Times New Roman" w:cs="Times New Roman"/>
          <w:sz w:val="16"/>
          <w:szCs w:val="16"/>
        </w:rPr>
        <w:t>Fax: (985) 238-3818</w:t>
      </w:r>
    </w:p>
    <w:p w14:paraId="1AD1D821" w14:textId="77777777" w:rsidR="00B1701D" w:rsidRPr="00B1701D" w:rsidRDefault="00B1701D" w:rsidP="00B1701D">
      <w:pPr>
        <w:spacing w:after="0" w:line="240" w:lineRule="auto"/>
        <w:contextualSpacing/>
        <w:rPr>
          <w:rFonts w:ascii="Times New Roman" w:hAnsi="Times New Roman" w:cs="Times New Roman"/>
          <w:sz w:val="16"/>
          <w:szCs w:val="16"/>
        </w:rPr>
      </w:pPr>
    </w:p>
    <w:p w14:paraId="7BCA0E08" w14:textId="76D92C8A" w:rsidR="00D20096" w:rsidRPr="00634FC6" w:rsidRDefault="00F07815" w:rsidP="00F07815">
      <w:pPr>
        <w:jc w:val="center"/>
        <w:rPr>
          <w:rFonts w:ascii="Times New Roman" w:hAnsi="Times New Roman" w:cs="Times New Roman"/>
          <w:b/>
          <w:bCs/>
          <w:sz w:val="28"/>
          <w:szCs w:val="28"/>
        </w:rPr>
      </w:pPr>
      <w:r w:rsidRPr="00634FC6">
        <w:rPr>
          <w:rFonts w:ascii="Times New Roman" w:hAnsi="Times New Roman" w:cs="Times New Roman"/>
          <w:b/>
          <w:bCs/>
          <w:sz w:val="28"/>
          <w:szCs w:val="28"/>
        </w:rPr>
        <w:t xml:space="preserve">IN THE UNITED STATES DISTRICT COURT FOR THE </w:t>
      </w:r>
      <w:r w:rsidR="0062203A">
        <w:rPr>
          <w:rFonts w:ascii="Times New Roman" w:hAnsi="Times New Roman" w:cs="Times New Roman"/>
          <w:b/>
          <w:bCs/>
          <w:sz w:val="28"/>
          <w:szCs w:val="28"/>
        </w:rPr>
        <w:t>MIDDLE DISTRICT OF LOUISIANA</w:t>
      </w:r>
    </w:p>
    <w:p w14:paraId="578C454E" w14:textId="48AC0566" w:rsidR="00F07815" w:rsidRPr="00634FC6" w:rsidRDefault="00F07815" w:rsidP="00F07815">
      <w:pPr>
        <w:spacing w:after="0" w:line="240" w:lineRule="auto"/>
        <w:rPr>
          <w:rFonts w:ascii="Times New Roman" w:hAnsi="Times New Roman" w:cs="Times New Roman"/>
          <w:b/>
          <w:bCs/>
          <w:sz w:val="24"/>
          <w:szCs w:val="24"/>
        </w:rPr>
      </w:pPr>
      <w:r w:rsidRPr="00634FC6">
        <w:rPr>
          <w:rFonts w:ascii="Times New Roman" w:hAnsi="Times New Roman" w:cs="Times New Roman"/>
          <w:b/>
          <w:bCs/>
          <w:sz w:val="24"/>
          <w:szCs w:val="24"/>
        </w:rPr>
        <w:t>HOWARD BROWN,</w:t>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w:t>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p>
    <w:p w14:paraId="0C7A17CF" w14:textId="0A57F7A5" w:rsidR="00F07815" w:rsidRPr="00634FC6" w:rsidRDefault="00F07815" w:rsidP="00F07815">
      <w:pPr>
        <w:spacing w:after="0" w:line="240" w:lineRule="auto"/>
        <w:rPr>
          <w:rFonts w:ascii="Times New Roman" w:hAnsi="Times New Roman" w:cs="Times New Roman"/>
          <w:b/>
          <w:bCs/>
          <w:sz w:val="24"/>
          <w:szCs w:val="24"/>
        </w:rPr>
      </w:pP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Plaintiff,</w:t>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w:t>
      </w:r>
    </w:p>
    <w:p w14:paraId="7A37DCB9" w14:textId="62365AD7" w:rsidR="00F07815" w:rsidRPr="00634FC6" w:rsidRDefault="00F07815" w:rsidP="00F07815">
      <w:pPr>
        <w:spacing w:after="0" w:line="240" w:lineRule="auto"/>
        <w:rPr>
          <w:rFonts w:ascii="Times New Roman" w:hAnsi="Times New Roman" w:cs="Times New Roman"/>
          <w:b/>
          <w:bCs/>
          <w:sz w:val="24"/>
          <w:szCs w:val="24"/>
        </w:rPr>
      </w:pPr>
      <w:r w:rsidRPr="00634FC6">
        <w:rPr>
          <w:rFonts w:ascii="Times New Roman" w:hAnsi="Times New Roman" w:cs="Times New Roman"/>
          <w:b/>
          <w:bCs/>
          <w:sz w:val="24"/>
          <w:szCs w:val="24"/>
        </w:rPr>
        <w:t>V.</w:t>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w:t>
      </w:r>
      <w:r w:rsidRPr="00634FC6">
        <w:rPr>
          <w:rFonts w:ascii="Times New Roman" w:hAnsi="Times New Roman" w:cs="Times New Roman"/>
          <w:b/>
          <w:bCs/>
          <w:sz w:val="24"/>
          <w:szCs w:val="24"/>
        </w:rPr>
        <w:tab/>
        <w:t>Case No. 3:22-</w:t>
      </w:r>
      <w:r w:rsidR="00E46A2F">
        <w:rPr>
          <w:rFonts w:ascii="Times New Roman" w:hAnsi="Times New Roman" w:cs="Times New Roman"/>
          <w:b/>
          <w:bCs/>
          <w:sz w:val="24"/>
          <w:szCs w:val="24"/>
        </w:rPr>
        <w:t>CV</w:t>
      </w:r>
      <w:r w:rsidRPr="00634FC6">
        <w:rPr>
          <w:rFonts w:ascii="Times New Roman" w:hAnsi="Times New Roman" w:cs="Times New Roman"/>
          <w:b/>
          <w:bCs/>
          <w:sz w:val="24"/>
          <w:szCs w:val="24"/>
        </w:rPr>
        <w:t>-002</w:t>
      </w:r>
      <w:r w:rsidR="0062203A">
        <w:rPr>
          <w:rFonts w:ascii="Times New Roman" w:hAnsi="Times New Roman" w:cs="Times New Roman"/>
          <w:b/>
          <w:bCs/>
          <w:sz w:val="24"/>
          <w:szCs w:val="24"/>
        </w:rPr>
        <w:t>64</w:t>
      </w:r>
      <w:r w:rsidRPr="00634FC6">
        <w:rPr>
          <w:rFonts w:ascii="Times New Roman" w:hAnsi="Times New Roman" w:cs="Times New Roman"/>
          <w:b/>
          <w:bCs/>
          <w:sz w:val="24"/>
          <w:szCs w:val="24"/>
        </w:rPr>
        <w:t>-</w:t>
      </w:r>
      <w:r w:rsidR="0062203A">
        <w:rPr>
          <w:rFonts w:ascii="Times New Roman" w:hAnsi="Times New Roman" w:cs="Times New Roman"/>
          <w:b/>
          <w:bCs/>
          <w:sz w:val="24"/>
          <w:szCs w:val="24"/>
        </w:rPr>
        <w:t>SDD</w:t>
      </w:r>
      <w:r w:rsidRPr="00634FC6">
        <w:rPr>
          <w:rFonts w:ascii="Times New Roman" w:hAnsi="Times New Roman" w:cs="Times New Roman"/>
          <w:b/>
          <w:bCs/>
          <w:sz w:val="24"/>
          <w:szCs w:val="24"/>
        </w:rPr>
        <w:t>-</w:t>
      </w:r>
      <w:r w:rsidR="0062203A">
        <w:rPr>
          <w:rFonts w:ascii="Times New Roman" w:hAnsi="Times New Roman" w:cs="Times New Roman"/>
          <w:b/>
          <w:bCs/>
          <w:sz w:val="24"/>
          <w:szCs w:val="24"/>
        </w:rPr>
        <w:t>RLB</w:t>
      </w:r>
    </w:p>
    <w:p w14:paraId="3380E93B" w14:textId="1E38E07C" w:rsidR="00F07815" w:rsidRPr="00634FC6" w:rsidRDefault="0062203A" w:rsidP="00F07815">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CITY OF CENTRAL</w:t>
      </w:r>
      <w:r w:rsidR="00F07815" w:rsidRPr="00634FC6">
        <w:rPr>
          <w:rFonts w:ascii="Times New Roman" w:hAnsi="Times New Roman" w:cs="Times New Roman"/>
          <w:b/>
          <w:bCs/>
          <w:sz w:val="24"/>
          <w:szCs w:val="24"/>
        </w:rPr>
        <w:t>,</w:t>
      </w:r>
      <w:r>
        <w:rPr>
          <w:rFonts w:ascii="Times New Roman" w:hAnsi="Times New Roman" w:cs="Times New Roman"/>
          <w:b/>
          <w:bCs/>
          <w:sz w:val="24"/>
          <w:szCs w:val="24"/>
        </w:rPr>
        <w:tab/>
      </w:r>
      <w:r w:rsidR="00F07815" w:rsidRPr="00634FC6">
        <w:rPr>
          <w:rFonts w:ascii="Times New Roman" w:hAnsi="Times New Roman" w:cs="Times New Roman"/>
          <w:b/>
          <w:bCs/>
          <w:sz w:val="24"/>
          <w:szCs w:val="24"/>
        </w:rPr>
        <w:tab/>
      </w:r>
      <w:r w:rsidR="00F07815" w:rsidRPr="00634FC6">
        <w:rPr>
          <w:rFonts w:ascii="Times New Roman" w:hAnsi="Times New Roman" w:cs="Times New Roman"/>
          <w:b/>
          <w:bCs/>
          <w:sz w:val="24"/>
          <w:szCs w:val="24"/>
        </w:rPr>
        <w:tab/>
        <w:t>)</w:t>
      </w:r>
    </w:p>
    <w:p w14:paraId="483D0EC0" w14:textId="6E2CE2FC" w:rsidR="00F07815" w:rsidRPr="00634FC6" w:rsidRDefault="00F07815" w:rsidP="00F07815">
      <w:pPr>
        <w:spacing w:after="0" w:line="240" w:lineRule="auto"/>
        <w:rPr>
          <w:rFonts w:ascii="Times New Roman" w:hAnsi="Times New Roman" w:cs="Times New Roman"/>
          <w:b/>
          <w:bCs/>
          <w:sz w:val="24"/>
          <w:szCs w:val="24"/>
        </w:rPr>
      </w:pPr>
      <w:r w:rsidRPr="00634FC6">
        <w:rPr>
          <w:rFonts w:ascii="Times New Roman" w:hAnsi="Times New Roman" w:cs="Times New Roman"/>
          <w:b/>
          <w:bCs/>
          <w:sz w:val="24"/>
          <w:szCs w:val="24"/>
        </w:rPr>
        <w:t>ET AL.,</w:t>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w:t>
      </w:r>
    </w:p>
    <w:p w14:paraId="0003677A" w14:textId="471E1C34" w:rsidR="00F07815" w:rsidRDefault="00F07815" w:rsidP="00F07815">
      <w:pPr>
        <w:spacing w:after="0" w:line="240" w:lineRule="auto"/>
        <w:rPr>
          <w:rFonts w:ascii="Times New Roman" w:hAnsi="Times New Roman" w:cs="Times New Roman"/>
          <w:b/>
          <w:bCs/>
          <w:sz w:val="24"/>
          <w:szCs w:val="24"/>
        </w:rPr>
      </w:pP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Defendants.</w:t>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r>
      <w:r w:rsidRPr="00634FC6">
        <w:rPr>
          <w:rFonts w:ascii="Times New Roman" w:hAnsi="Times New Roman" w:cs="Times New Roman"/>
          <w:b/>
          <w:bCs/>
          <w:sz w:val="24"/>
          <w:szCs w:val="24"/>
        </w:rPr>
        <w:tab/>
        <w:t>)</w:t>
      </w:r>
    </w:p>
    <w:bookmarkEnd w:id="0"/>
    <w:p w14:paraId="692CC45D" w14:textId="77777777" w:rsidR="008A5C5E" w:rsidRPr="00634FC6" w:rsidRDefault="008A5C5E" w:rsidP="00F07815">
      <w:pPr>
        <w:spacing w:after="0" w:line="240" w:lineRule="auto"/>
        <w:rPr>
          <w:rFonts w:ascii="Times New Roman" w:hAnsi="Times New Roman" w:cs="Times New Roman"/>
          <w:b/>
          <w:bCs/>
          <w:sz w:val="24"/>
          <w:szCs w:val="24"/>
        </w:rPr>
      </w:pPr>
    </w:p>
    <w:p w14:paraId="1C8FCAC7" w14:textId="4AC6D3AA" w:rsidR="00F07815" w:rsidRPr="00634FC6" w:rsidRDefault="00F07815" w:rsidP="00326B21">
      <w:pPr>
        <w:spacing w:after="0" w:line="240" w:lineRule="auto"/>
        <w:jc w:val="center"/>
        <w:rPr>
          <w:rFonts w:ascii="Times New Roman" w:hAnsi="Times New Roman" w:cs="Times New Roman"/>
          <w:b/>
          <w:bCs/>
          <w:sz w:val="28"/>
          <w:szCs w:val="28"/>
        </w:rPr>
      </w:pPr>
    </w:p>
    <w:p w14:paraId="48B30922" w14:textId="707700BF" w:rsidR="00326B21" w:rsidRPr="00634FC6" w:rsidRDefault="00326B21" w:rsidP="00326B21">
      <w:pPr>
        <w:spacing w:after="0" w:line="480" w:lineRule="auto"/>
        <w:jc w:val="center"/>
        <w:rPr>
          <w:rFonts w:ascii="Times New Roman" w:hAnsi="Times New Roman" w:cs="Times New Roman"/>
          <w:b/>
          <w:bCs/>
          <w:sz w:val="28"/>
          <w:szCs w:val="28"/>
          <w:u w:val="single"/>
        </w:rPr>
      </w:pPr>
      <w:r w:rsidRPr="00634FC6">
        <w:rPr>
          <w:rFonts w:ascii="Times New Roman" w:hAnsi="Times New Roman" w:cs="Times New Roman"/>
          <w:b/>
          <w:bCs/>
          <w:sz w:val="28"/>
          <w:szCs w:val="28"/>
          <w:u w:val="single"/>
        </w:rPr>
        <w:t>MOTION TO STRIKE DEFENDANTS</w:t>
      </w:r>
      <w:r w:rsidR="003F5981">
        <w:rPr>
          <w:rFonts w:ascii="Times New Roman" w:hAnsi="Times New Roman" w:cs="Times New Roman"/>
          <w:b/>
          <w:bCs/>
          <w:sz w:val="28"/>
          <w:szCs w:val="28"/>
          <w:u w:val="single"/>
        </w:rPr>
        <w:t>’</w:t>
      </w:r>
      <w:r w:rsidRPr="00634FC6">
        <w:rPr>
          <w:rFonts w:ascii="Times New Roman" w:hAnsi="Times New Roman" w:cs="Times New Roman"/>
          <w:b/>
          <w:bCs/>
          <w:sz w:val="28"/>
          <w:szCs w:val="28"/>
          <w:u w:val="single"/>
        </w:rPr>
        <w:t xml:space="preserve"> MOTION</w:t>
      </w:r>
      <w:r w:rsidR="00F85577">
        <w:rPr>
          <w:rFonts w:ascii="Times New Roman" w:hAnsi="Times New Roman" w:cs="Times New Roman"/>
          <w:b/>
          <w:bCs/>
          <w:sz w:val="28"/>
          <w:szCs w:val="28"/>
          <w:u w:val="single"/>
        </w:rPr>
        <w:t>S</w:t>
      </w:r>
      <w:r w:rsidRPr="00634FC6">
        <w:rPr>
          <w:rFonts w:ascii="Times New Roman" w:hAnsi="Times New Roman" w:cs="Times New Roman"/>
          <w:b/>
          <w:bCs/>
          <w:sz w:val="28"/>
          <w:szCs w:val="28"/>
          <w:u w:val="single"/>
        </w:rPr>
        <w:t xml:space="preserve"> TO DISMISS</w:t>
      </w:r>
    </w:p>
    <w:bookmarkEnd w:id="1"/>
    <w:p w14:paraId="3DB98071" w14:textId="7F3788C7" w:rsidR="00326B21" w:rsidRDefault="00326B21" w:rsidP="00326B21">
      <w:pPr>
        <w:spacing w:after="0" w:line="480" w:lineRule="auto"/>
        <w:rPr>
          <w:rFonts w:ascii="Times New Roman" w:hAnsi="Times New Roman" w:cs="Times New Roman"/>
          <w:b/>
          <w:bCs/>
          <w:sz w:val="24"/>
          <w:szCs w:val="24"/>
        </w:rPr>
      </w:pPr>
      <w:r w:rsidRPr="00634FC6">
        <w:rPr>
          <w:rFonts w:ascii="Times New Roman" w:hAnsi="Times New Roman" w:cs="Times New Roman"/>
          <w:sz w:val="24"/>
          <w:szCs w:val="24"/>
        </w:rPr>
        <w:tab/>
      </w:r>
      <w:r w:rsidRPr="000B27E7">
        <w:rPr>
          <w:rFonts w:ascii="Times New Roman" w:hAnsi="Times New Roman" w:cs="Times New Roman"/>
          <w:b/>
          <w:bCs/>
          <w:sz w:val="24"/>
          <w:szCs w:val="24"/>
        </w:rPr>
        <w:t>COME</w:t>
      </w:r>
      <w:r w:rsidR="00FF6013" w:rsidRPr="000B27E7">
        <w:rPr>
          <w:rFonts w:ascii="Times New Roman" w:hAnsi="Times New Roman" w:cs="Times New Roman"/>
          <w:b/>
          <w:bCs/>
          <w:sz w:val="24"/>
          <w:szCs w:val="24"/>
        </w:rPr>
        <w:t>S</w:t>
      </w:r>
      <w:r w:rsidRPr="000B27E7">
        <w:rPr>
          <w:rFonts w:ascii="Times New Roman" w:hAnsi="Times New Roman" w:cs="Times New Roman"/>
          <w:b/>
          <w:bCs/>
          <w:sz w:val="24"/>
          <w:szCs w:val="24"/>
        </w:rPr>
        <w:t xml:space="preserve"> </w:t>
      </w:r>
      <w:r w:rsidR="001531DE" w:rsidRPr="000B27E7">
        <w:rPr>
          <w:rFonts w:ascii="Times New Roman" w:hAnsi="Times New Roman" w:cs="Times New Roman"/>
          <w:b/>
          <w:bCs/>
          <w:sz w:val="24"/>
          <w:szCs w:val="24"/>
        </w:rPr>
        <w:t>NOW</w:t>
      </w:r>
      <w:r w:rsidR="00800E4D">
        <w:rPr>
          <w:rFonts w:ascii="Times New Roman" w:hAnsi="Times New Roman" w:cs="Times New Roman"/>
          <w:sz w:val="24"/>
          <w:szCs w:val="24"/>
        </w:rPr>
        <w:t>,</w:t>
      </w:r>
      <w:r w:rsidR="001531DE" w:rsidRPr="00634FC6">
        <w:rPr>
          <w:rFonts w:ascii="Times New Roman" w:hAnsi="Times New Roman" w:cs="Times New Roman"/>
          <w:sz w:val="24"/>
          <w:szCs w:val="24"/>
        </w:rPr>
        <w:t xml:space="preserve"> the</w:t>
      </w:r>
      <w:r w:rsidRPr="00634FC6">
        <w:rPr>
          <w:rFonts w:ascii="Times New Roman" w:hAnsi="Times New Roman" w:cs="Times New Roman"/>
          <w:sz w:val="24"/>
          <w:szCs w:val="24"/>
        </w:rPr>
        <w:t xml:space="preserve"> Plaintiff</w:t>
      </w:r>
      <w:r w:rsidR="00800E4D">
        <w:rPr>
          <w:rFonts w:ascii="Times New Roman" w:hAnsi="Times New Roman" w:cs="Times New Roman"/>
          <w:sz w:val="24"/>
          <w:szCs w:val="24"/>
        </w:rPr>
        <w:t>,</w:t>
      </w:r>
      <w:r w:rsidR="0062203A">
        <w:rPr>
          <w:rFonts w:ascii="Times New Roman" w:hAnsi="Times New Roman" w:cs="Times New Roman"/>
          <w:sz w:val="24"/>
          <w:szCs w:val="24"/>
        </w:rPr>
        <w:t xml:space="preserve"> Howard Brown,</w:t>
      </w:r>
      <w:r w:rsidRPr="00634FC6">
        <w:rPr>
          <w:rFonts w:ascii="Times New Roman" w:hAnsi="Times New Roman" w:cs="Times New Roman"/>
          <w:sz w:val="24"/>
          <w:szCs w:val="24"/>
        </w:rPr>
        <w:t xml:space="preserve"> of </w:t>
      </w:r>
      <w:r w:rsidR="0062203A">
        <w:rPr>
          <w:rFonts w:ascii="Times New Roman" w:hAnsi="Times New Roman" w:cs="Times New Roman"/>
          <w:sz w:val="24"/>
          <w:szCs w:val="24"/>
        </w:rPr>
        <w:t>his</w:t>
      </w:r>
      <w:r w:rsidRPr="00634FC6">
        <w:rPr>
          <w:rFonts w:ascii="Times New Roman" w:hAnsi="Times New Roman" w:cs="Times New Roman"/>
          <w:sz w:val="24"/>
          <w:szCs w:val="24"/>
        </w:rPr>
        <w:t xml:space="preserve"> own accord and free will to strike the arguments and briefs proposed by </w:t>
      </w:r>
      <w:r w:rsidR="00177DB6" w:rsidRPr="00634FC6">
        <w:rPr>
          <w:rFonts w:ascii="Times New Roman" w:hAnsi="Times New Roman" w:cs="Times New Roman"/>
          <w:sz w:val="24"/>
          <w:szCs w:val="24"/>
        </w:rPr>
        <w:t>Defendants</w:t>
      </w:r>
      <w:r w:rsidR="003A6804" w:rsidRPr="00634FC6">
        <w:rPr>
          <w:rFonts w:ascii="Times New Roman" w:hAnsi="Times New Roman" w:cs="Times New Roman"/>
          <w:sz w:val="24"/>
          <w:szCs w:val="24"/>
        </w:rPr>
        <w:t xml:space="preserve">’ </w:t>
      </w:r>
      <w:r w:rsidR="00186CE0">
        <w:rPr>
          <w:rFonts w:ascii="Times New Roman" w:hAnsi="Times New Roman" w:cs="Times New Roman"/>
          <w:sz w:val="24"/>
          <w:szCs w:val="24"/>
        </w:rPr>
        <w:t>C</w:t>
      </w:r>
      <w:r w:rsidR="003A6804" w:rsidRPr="00634FC6">
        <w:rPr>
          <w:rFonts w:ascii="Times New Roman" w:hAnsi="Times New Roman" w:cs="Times New Roman"/>
          <w:sz w:val="24"/>
          <w:szCs w:val="24"/>
        </w:rPr>
        <w:t>ounsel</w:t>
      </w:r>
      <w:r w:rsidR="00177DB6" w:rsidRPr="00634FC6">
        <w:rPr>
          <w:rFonts w:ascii="Times New Roman" w:hAnsi="Times New Roman" w:cs="Times New Roman"/>
          <w:sz w:val="24"/>
          <w:szCs w:val="24"/>
        </w:rPr>
        <w:t>,</w:t>
      </w:r>
      <w:r w:rsidRPr="00634FC6">
        <w:rPr>
          <w:rFonts w:ascii="Times New Roman" w:hAnsi="Times New Roman" w:cs="Times New Roman"/>
          <w:sz w:val="24"/>
          <w:szCs w:val="24"/>
        </w:rPr>
        <w:t xml:space="preserve"> </w:t>
      </w:r>
      <w:r w:rsidR="00175F71" w:rsidRPr="00634FC6">
        <w:rPr>
          <w:rFonts w:ascii="Times New Roman" w:hAnsi="Times New Roman" w:cs="Times New Roman"/>
          <w:sz w:val="24"/>
          <w:szCs w:val="24"/>
        </w:rPr>
        <w:t>absent</w:t>
      </w:r>
      <w:r w:rsidR="005D20D2" w:rsidRPr="00634FC6">
        <w:rPr>
          <w:rFonts w:ascii="Times New Roman" w:hAnsi="Times New Roman" w:cs="Times New Roman"/>
          <w:sz w:val="24"/>
          <w:szCs w:val="24"/>
        </w:rPr>
        <w:t xml:space="preserve"> any</w:t>
      </w:r>
      <w:r w:rsidRPr="00634FC6">
        <w:rPr>
          <w:rFonts w:ascii="Times New Roman" w:hAnsi="Times New Roman" w:cs="Times New Roman"/>
          <w:sz w:val="24"/>
          <w:szCs w:val="24"/>
        </w:rPr>
        <w:t xml:space="preserve"> affidavits, testimony, or admissible evidence </w:t>
      </w:r>
      <w:r w:rsidR="00800E4D">
        <w:rPr>
          <w:rFonts w:ascii="Times New Roman" w:hAnsi="Times New Roman" w:cs="Times New Roman"/>
          <w:sz w:val="24"/>
          <w:szCs w:val="24"/>
        </w:rPr>
        <w:t>entered into the</w:t>
      </w:r>
      <w:r w:rsidRPr="00634FC6">
        <w:rPr>
          <w:rFonts w:ascii="Times New Roman" w:hAnsi="Times New Roman" w:cs="Times New Roman"/>
          <w:sz w:val="24"/>
          <w:szCs w:val="24"/>
        </w:rPr>
        <w:t xml:space="preserve"> court</w:t>
      </w:r>
      <w:r w:rsidR="00800E4D">
        <w:rPr>
          <w:rFonts w:ascii="Times New Roman" w:hAnsi="Times New Roman" w:cs="Times New Roman"/>
          <w:sz w:val="24"/>
          <w:szCs w:val="24"/>
        </w:rPr>
        <w:t xml:space="preserve"> record</w:t>
      </w:r>
      <w:r w:rsidRPr="00634FC6">
        <w:rPr>
          <w:rFonts w:ascii="Times New Roman" w:hAnsi="Times New Roman" w:cs="Times New Roman"/>
          <w:sz w:val="24"/>
          <w:szCs w:val="24"/>
        </w:rPr>
        <w:t xml:space="preserve"> to </w:t>
      </w:r>
      <w:r w:rsidR="00361F5D">
        <w:rPr>
          <w:rFonts w:ascii="Times New Roman" w:hAnsi="Times New Roman" w:cs="Times New Roman"/>
          <w:sz w:val="24"/>
          <w:szCs w:val="24"/>
        </w:rPr>
        <w:t>dismiss this complaint.</w:t>
      </w:r>
      <w:r w:rsidR="005D20D2" w:rsidRPr="00634FC6">
        <w:rPr>
          <w:rFonts w:ascii="Times New Roman" w:hAnsi="Times New Roman" w:cs="Times New Roman"/>
          <w:sz w:val="24"/>
          <w:szCs w:val="24"/>
        </w:rPr>
        <w:t xml:space="preserve"> </w:t>
      </w:r>
      <w:r w:rsidR="005D20D2" w:rsidRPr="00634FC6">
        <w:rPr>
          <w:rFonts w:ascii="Times New Roman" w:hAnsi="Times New Roman" w:cs="Times New Roman"/>
          <w:b/>
          <w:bCs/>
          <w:sz w:val="24"/>
          <w:szCs w:val="24"/>
        </w:rPr>
        <w:t>(</w:t>
      </w:r>
      <w:proofErr w:type="spellStart"/>
      <w:r w:rsidR="005D20D2" w:rsidRPr="00634FC6">
        <w:rPr>
          <w:rFonts w:ascii="Times New Roman" w:hAnsi="Times New Roman" w:cs="Times New Roman"/>
          <w:b/>
          <w:bCs/>
          <w:sz w:val="24"/>
          <w:szCs w:val="24"/>
        </w:rPr>
        <w:t>Trinsey</w:t>
      </w:r>
      <w:proofErr w:type="spellEnd"/>
      <w:r w:rsidR="005D20D2" w:rsidRPr="00634FC6">
        <w:rPr>
          <w:rFonts w:ascii="Times New Roman" w:hAnsi="Times New Roman" w:cs="Times New Roman"/>
          <w:b/>
          <w:bCs/>
          <w:sz w:val="24"/>
          <w:szCs w:val="24"/>
        </w:rPr>
        <w:t>)</w:t>
      </w:r>
    </w:p>
    <w:p w14:paraId="1510B5CD" w14:textId="77777777" w:rsidR="008A5C5E" w:rsidRPr="00634FC6" w:rsidRDefault="008A5C5E" w:rsidP="00326B21">
      <w:pPr>
        <w:spacing w:after="0" w:line="480" w:lineRule="auto"/>
        <w:rPr>
          <w:rFonts w:ascii="Times New Roman" w:hAnsi="Times New Roman" w:cs="Times New Roman"/>
          <w:b/>
          <w:bCs/>
          <w:sz w:val="24"/>
          <w:szCs w:val="24"/>
        </w:rPr>
      </w:pPr>
    </w:p>
    <w:p w14:paraId="542686BC" w14:textId="1E2A34F4" w:rsidR="001A798F" w:rsidRPr="00FF336A" w:rsidRDefault="00FF336A" w:rsidP="00364C63">
      <w:pPr>
        <w:pStyle w:val="ListParagraph"/>
        <w:numPr>
          <w:ilvl w:val="0"/>
          <w:numId w:val="2"/>
        </w:numPr>
        <w:spacing w:after="0" w:line="480" w:lineRule="auto"/>
        <w:jc w:val="center"/>
        <w:rPr>
          <w:rFonts w:ascii="Times New Roman" w:hAnsi="Times New Roman" w:cs="Times New Roman"/>
          <w:b/>
          <w:bCs/>
          <w:sz w:val="28"/>
          <w:szCs w:val="28"/>
          <w:u w:val="single"/>
        </w:rPr>
      </w:pPr>
      <w:r w:rsidRPr="00FF336A">
        <w:rPr>
          <w:rFonts w:ascii="Times New Roman" w:hAnsi="Times New Roman" w:cs="Times New Roman"/>
          <w:b/>
          <w:bCs/>
          <w:sz w:val="28"/>
          <w:szCs w:val="28"/>
          <w:u w:val="single"/>
        </w:rPr>
        <w:t>STANDARD FOR DISMISSAL</w:t>
      </w:r>
    </w:p>
    <w:p w14:paraId="11D7C7A7" w14:textId="21D03DD1" w:rsidR="00FF336A" w:rsidRPr="008811B3" w:rsidRDefault="00FF336A" w:rsidP="001531DE">
      <w:pPr>
        <w:pStyle w:val="ListParagraph"/>
        <w:numPr>
          <w:ilvl w:val="0"/>
          <w:numId w:val="1"/>
        </w:numPr>
        <w:spacing w:after="0" w:line="480" w:lineRule="auto"/>
        <w:rPr>
          <w:rFonts w:ascii="Times New Roman" w:hAnsi="Times New Roman" w:cs="Times New Roman"/>
          <w:sz w:val="24"/>
          <w:szCs w:val="24"/>
        </w:rPr>
      </w:pPr>
      <w:r>
        <w:rPr>
          <w:rFonts w:ascii="Times New Roman" w:hAnsi="Times New Roman" w:cs="Times New Roman"/>
          <w:sz w:val="24"/>
          <w:szCs w:val="24"/>
        </w:rPr>
        <w:t xml:space="preserve">Defense Counsel, in </w:t>
      </w:r>
      <w:r w:rsidR="00B401D0">
        <w:rPr>
          <w:rFonts w:ascii="Times New Roman" w:hAnsi="Times New Roman" w:cs="Times New Roman"/>
          <w:sz w:val="24"/>
          <w:szCs w:val="24"/>
        </w:rPr>
        <w:t xml:space="preserve">all </w:t>
      </w:r>
      <w:r w:rsidR="00DD1A49">
        <w:rPr>
          <w:rFonts w:ascii="Times New Roman" w:hAnsi="Times New Roman" w:cs="Times New Roman"/>
          <w:sz w:val="24"/>
          <w:szCs w:val="24"/>
        </w:rPr>
        <w:t xml:space="preserve">his </w:t>
      </w:r>
      <w:r w:rsidR="000D1587">
        <w:rPr>
          <w:rFonts w:ascii="Times New Roman" w:hAnsi="Times New Roman" w:cs="Times New Roman"/>
          <w:i/>
          <w:iCs/>
          <w:sz w:val="24"/>
          <w:szCs w:val="24"/>
        </w:rPr>
        <w:t>M</w:t>
      </w:r>
      <w:r w:rsidRPr="0030315A">
        <w:rPr>
          <w:rFonts w:ascii="Times New Roman" w:hAnsi="Times New Roman" w:cs="Times New Roman"/>
          <w:i/>
          <w:iCs/>
          <w:sz w:val="24"/>
          <w:szCs w:val="24"/>
        </w:rPr>
        <w:t xml:space="preserve">otions to </w:t>
      </w:r>
      <w:r w:rsidR="000D1587">
        <w:rPr>
          <w:rFonts w:ascii="Times New Roman" w:hAnsi="Times New Roman" w:cs="Times New Roman"/>
          <w:i/>
          <w:iCs/>
          <w:sz w:val="24"/>
          <w:szCs w:val="24"/>
        </w:rPr>
        <w:t>D</w:t>
      </w:r>
      <w:r w:rsidRPr="0030315A">
        <w:rPr>
          <w:rFonts w:ascii="Times New Roman" w:hAnsi="Times New Roman" w:cs="Times New Roman"/>
          <w:i/>
          <w:iCs/>
          <w:sz w:val="24"/>
          <w:szCs w:val="24"/>
        </w:rPr>
        <w:t>ismiss</w:t>
      </w:r>
      <w:r>
        <w:rPr>
          <w:rFonts w:ascii="Times New Roman" w:hAnsi="Times New Roman" w:cs="Times New Roman"/>
          <w:sz w:val="24"/>
          <w:szCs w:val="24"/>
        </w:rPr>
        <w:t xml:space="preserve"> </w:t>
      </w:r>
      <w:r w:rsidRPr="00B00B44">
        <w:rPr>
          <w:rFonts w:ascii="Times New Roman" w:hAnsi="Times New Roman" w:cs="Times New Roman"/>
          <w:b/>
          <w:bCs/>
          <w:sz w:val="24"/>
          <w:szCs w:val="24"/>
        </w:rPr>
        <w:t>(Documents 20</w:t>
      </w:r>
      <w:r w:rsidR="00B00B44">
        <w:rPr>
          <w:rFonts w:ascii="Times New Roman" w:hAnsi="Times New Roman" w:cs="Times New Roman"/>
          <w:b/>
          <w:bCs/>
          <w:sz w:val="24"/>
          <w:szCs w:val="24"/>
        </w:rPr>
        <w:t>, 29, &amp; 31</w:t>
      </w:r>
      <w:r w:rsidRPr="00B00B44">
        <w:rPr>
          <w:rFonts w:ascii="Times New Roman" w:hAnsi="Times New Roman" w:cs="Times New Roman"/>
          <w:b/>
          <w:bCs/>
          <w:sz w:val="24"/>
          <w:szCs w:val="24"/>
        </w:rPr>
        <w:t>),</w:t>
      </w:r>
      <w:r>
        <w:rPr>
          <w:rFonts w:ascii="Times New Roman" w:hAnsi="Times New Roman" w:cs="Times New Roman"/>
          <w:sz w:val="24"/>
          <w:szCs w:val="24"/>
        </w:rPr>
        <w:t xml:space="preserve"> first quotes from </w:t>
      </w:r>
      <w:r w:rsidRPr="008811B3">
        <w:rPr>
          <w:i/>
          <w:iCs/>
        </w:rPr>
        <w:t xml:space="preserve">Carl Sandburg Village Condominium </w:t>
      </w:r>
      <w:proofErr w:type="spellStart"/>
      <w:r w:rsidRPr="008811B3">
        <w:rPr>
          <w:i/>
          <w:iCs/>
        </w:rPr>
        <w:t>Ass'n</w:t>
      </w:r>
      <w:proofErr w:type="spellEnd"/>
      <w:r w:rsidRPr="008811B3">
        <w:rPr>
          <w:i/>
          <w:iCs/>
        </w:rPr>
        <w:t xml:space="preserve"> No. 1 v. First Condominium Development Co.,</w:t>
      </w:r>
      <w:r>
        <w:t xml:space="preserve"> picking up the quote from mid-sentence </w:t>
      </w:r>
      <w:r w:rsidR="008811B3">
        <w:t xml:space="preserve">and </w:t>
      </w:r>
      <w:r>
        <w:t xml:space="preserve">failing to provide the context of the quote </w:t>
      </w:r>
      <w:r w:rsidR="003363EA">
        <w:t>that refers</w:t>
      </w:r>
      <w:r>
        <w:t xml:space="preserve"> to an anti-trust lawsuit. </w:t>
      </w:r>
      <w:r w:rsidR="009B4B46">
        <w:t xml:space="preserve">Counsel </w:t>
      </w:r>
      <w:r w:rsidR="003B2713">
        <w:t>mendaciously compares the complexity of this case with that of an Anti-Trust suit</w:t>
      </w:r>
      <w:r w:rsidR="0030315A">
        <w:t>,</w:t>
      </w:r>
      <w:r w:rsidR="003B2713">
        <w:t xml:space="preserve"> in what Plaintiff can only assume would be out of ignorance or a malicious attempt to mislead this Honorable Court. </w:t>
      </w:r>
    </w:p>
    <w:p w14:paraId="75471E77" w14:textId="4228D990" w:rsidR="00173BDC" w:rsidRDefault="008811B3" w:rsidP="001531DE">
      <w:pPr>
        <w:pStyle w:val="ListParagraph"/>
        <w:numPr>
          <w:ilvl w:val="0"/>
          <w:numId w:val="1"/>
        </w:numPr>
        <w:spacing w:after="0" w:line="480" w:lineRule="auto"/>
        <w:rPr>
          <w:rFonts w:ascii="Times New Roman" w:hAnsi="Times New Roman" w:cs="Times New Roman"/>
          <w:sz w:val="24"/>
          <w:szCs w:val="24"/>
        </w:rPr>
      </w:pPr>
      <w:r>
        <w:rPr>
          <w:rFonts w:ascii="Times New Roman" w:hAnsi="Times New Roman" w:cs="Times New Roman"/>
          <w:sz w:val="24"/>
          <w:szCs w:val="24"/>
        </w:rPr>
        <w:t xml:space="preserve">Next, counsel quotes from </w:t>
      </w:r>
      <w:r w:rsidRPr="00240AFA">
        <w:rPr>
          <w:rFonts w:ascii="Times New Roman" w:hAnsi="Times New Roman" w:cs="Times New Roman"/>
          <w:i/>
          <w:iCs/>
          <w:sz w:val="24"/>
          <w:szCs w:val="24"/>
        </w:rPr>
        <w:t>Guidry v Bank</w:t>
      </w:r>
      <w:r>
        <w:rPr>
          <w:rFonts w:ascii="Times New Roman" w:hAnsi="Times New Roman" w:cs="Times New Roman"/>
          <w:sz w:val="24"/>
          <w:szCs w:val="24"/>
        </w:rPr>
        <w:t xml:space="preserve"> trying to infer that specific facts </w:t>
      </w:r>
      <w:r w:rsidR="00063CC9">
        <w:rPr>
          <w:rFonts w:ascii="Times New Roman" w:hAnsi="Times New Roman" w:cs="Times New Roman"/>
          <w:sz w:val="24"/>
          <w:szCs w:val="24"/>
        </w:rPr>
        <w:t>are absent from this C</w:t>
      </w:r>
      <w:r>
        <w:rPr>
          <w:rFonts w:ascii="Times New Roman" w:hAnsi="Times New Roman" w:cs="Times New Roman"/>
          <w:sz w:val="24"/>
          <w:szCs w:val="24"/>
        </w:rPr>
        <w:t xml:space="preserve">omplaint. </w:t>
      </w:r>
      <w:r w:rsidR="00EE3BF1">
        <w:rPr>
          <w:rFonts w:ascii="Times New Roman" w:hAnsi="Times New Roman" w:cs="Times New Roman"/>
          <w:sz w:val="24"/>
          <w:szCs w:val="24"/>
        </w:rPr>
        <w:t xml:space="preserve">While it is clear that Defense Counsel has little to no interest in the facts of this case; </w:t>
      </w:r>
      <w:r w:rsidR="00BB7C62">
        <w:rPr>
          <w:rFonts w:ascii="Times New Roman" w:hAnsi="Times New Roman" w:cs="Times New Roman"/>
          <w:sz w:val="24"/>
          <w:szCs w:val="24"/>
        </w:rPr>
        <w:t xml:space="preserve">Plaintiff has </w:t>
      </w:r>
      <w:r w:rsidR="00232531">
        <w:rPr>
          <w:rFonts w:ascii="Times New Roman" w:hAnsi="Times New Roman" w:cs="Times New Roman"/>
          <w:sz w:val="24"/>
          <w:szCs w:val="24"/>
        </w:rPr>
        <w:t xml:space="preserve">taken great care to apply the well written complaint rule to his </w:t>
      </w:r>
      <w:r w:rsidR="00232531">
        <w:rPr>
          <w:rFonts w:ascii="Times New Roman" w:hAnsi="Times New Roman" w:cs="Times New Roman"/>
          <w:sz w:val="24"/>
          <w:szCs w:val="24"/>
        </w:rPr>
        <w:lastRenderedPageBreak/>
        <w:t>complaint and has plead</w:t>
      </w:r>
      <w:r w:rsidR="008F5312">
        <w:rPr>
          <w:rFonts w:ascii="Times New Roman" w:hAnsi="Times New Roman" w:cs="Times New Roman"/>
          <w:sz w:val="24"/>
          <w:szCs w:val="24"/>
        </w:rPr>
        <w:t>,</w:t>
      </w:r>
      <w:r w:rsidR="00232531">
        <w:rPr>
          <w:rFonts w:ascii="Times New Roman" w:hAnsi="Times New Roman" w:cs="Times New Roman"/>
          <w:sz w:val="24"/>
          <w:szCs w:val="24"/>
        </w:rPr>
        <w:t xml:space="preserve"> with </w:t>
      </w:r>
      <w:r w:rsidR="009C00EC">
        <w:rPr>
          <w:rFonts w:ascii="Times New Roman" w:hAnsi="Times New Roman" w:cs="Times New Roman"/>
          <w:sz w:val="24"/>
          <w:szCs w:val="24"/>
        </w:rPr>
        <w:t xml:space="preserve">as much </w:t>
      </w:r>
      <w:r w:rsidR="00232531">
        <w:rPr>
          <w:rFonts w:ascii="Times New Roman" w:hAnsi="Times New Roman" w:cs="Times New Roman"/>
          <w:sz w:val="24"/>
          <w:szCs w:val="24"/>
        </w:rPr>
        <w:t xml:space="preserve">specificity </w:t>
      </w:r>
      <w:r w:rsidR="008C50B9">
        <w:rPr>
          <w:rFonts w:ascii="Times New Roman" w:hAnsi="Times New Roman" w:cs="Times New Roman"/>
          <w:sz w:val="24"/>
          <w:szCs w:val="24"/>
        </w:rPr>
        <w:t xml:space="preserve">as possible and </w:t>
      </w:r>
      <w:r w:rsidR="008F5312">
        <w:rPr>
          <w:rFonts w:ascii="Times New Roman" w:hAnsi="Times New Roman" w:cs="Times New Roman"/>
          <w:sz w:val="24"/>
          <w:szCs w:val="24"/>
        </w:rPr>
        <w:t>absent discover</w:t>
      </w:r>
      <w:r w:rsidR="008C50B9">
        <w:rPr>
          <w:rFonts w:ascii="Times New Roman" w:hAnsi="Times New Roman" w:cs="Times New Roman"/>
          <w:sz w:val="24"/>
          <w:szCs w:val="24"/>
        </w:rPr>
        <w:t>y</w:t>
      </w:r>
      <w:r w:rsidR="008F5312">
        <w:rPr>
          <w:rFonts w:ascii="Times New Roman" w:hAnsi="Times New Roman" w:cs="Times New Roman"/>
          <w:sz w:val="24"/>
          <w:szCs w:val="24"/>
        </w:rPr>
        <w:t>,</w:t>
      </w:r>
      <w:r w:rsidR="003363EA">
        <w:rPr>
          <w:rFonts w:ascii="Times New Roman" w:hAnsi="Times New Roman" w:cs="Times New Roman"/>
          <w:sz w:val="24"/>
          <w:szCs w:val="24"/>
        </w:rPr>
        <w:t xml:space="preserve"> covering all the necessary elements for each cause of action and has supported his claims with </w:t>
      </w:r>
      <w:r w:rsidR="00232531">
        <w:rPr>
          <w:rFonts w:ascii="Times New Roman" w:hAnsi="Times New Roman" w:cs="Times New Roman"/>
          <w:sz w:val="24"/>
          <w:szCs w:val="24"/>
        </w:rPr>
        <w:t>evidentiary support such as:</w:t>
      </w:r>
    </w:p>
    <w:p w14:paraId="04FCAA5C" w14:textId="77777777" w:rsidR="001D1063" w:rsidRDefault="001D1063" w:rsidP="001D1063">
      <w:pPr>
        <w:pStyle w:val="ListParagraph"/>
        <w:numPr>
          <w:ilvl w:val="1"/>
          <w:numId w:val="1"/>
        </w:numPr>
        <w:spacing w:after="0" w:line="480" w:lineRule="auto"/>
        <w:rPr>
          <w:rFonts w:ascii="Times New Roman" w:hAnsi="Times New Roman" w:cs="Times New Roman"/>
          <w:sz w:val="24"/>
          <w:szCs w:val="24"/>
        </w:rPr>
      </w:pPr>
      <w:r>
        <w:rPr>
          <w:rFonts w:ascii="Times New Roman" w:hAnsi="Times New Roman" w:cs="Times New Roman"/>
          <w:sz w:val="24"/>
          <w:szCs w:val="24"/>
        </w:rPr>
        <w:t xml:space="preserve">Carbon Copies of Falsified Citations Issued </w:t>
      </w:r>
      <w:r w:rsidRPr="001D1063">
        <w:rPr>
          <w:rFonts w:ascii="Times New Roman" w:hAnsi="Times New Roman" w:cs="Times New Roman"/>
          <w:b/>
          <w:bCs/>
          <w:sz w:val="24"/>
          <w:szCs w:val="24"/>
        </w:rPr>
        <w:t>(Exhibit A)</w:t>
      </w:r>
    </w:p>
    <w:p w14:paraId="757EA1A4" w14:textId="741017FF" w:rsidR="00232531" w:rsidRDefault="00232531" w:rsidP="00232531">
      <w:pPr>
        <w:pStyle w:val="ListParagraph"/>
        <w:numPr>
          <w:ilvl w:val="1"/>
          <w:numId w:val="1"/>
        </w:numPr>
        <w:spacing w:after="0" w:line="480" w:lineRule="auto"/>
        <w:rPr>
          <w:rFonts w:ascii="Times New Roman" w:hAnsi="Times New Roman" w:cs="Times New Roman"/>
          <w:sz w:val="24"/>
          <w:szCs w:val="24"/>
        </w:rPr>
      </w:pPr>
      <w:r>
        <w:rPr>
          <w:rFonts w:ascii="Times New Roman" w:hAnsi="Times New Roman" w:cs="Times New Roman"/>
          <w:sz w:val="24"/>
          <w:szCs w:val="24"/>
        </w:rPr>
        <w:t xml:space="preserve">Plaintiff’s </w:t>
      </w:r>
      <w:r w:rsidR="003659B4">
        <w:rPr>
          <w:rFonts w:ascii="Times New Roman" w:hAnsi="Times New Roman" w:cs="Times New Roman"/>
          <w:sz w:val="24"/>
          <w:szCs w:val="24"/>
        </w:rPr>
        <w:t>V</w:t>
      </w:r>
      <w:r>
        <w:rPr>
          <w:rFonts w:ascii="Times New Roman" w:hAnsi="Times New Roman" w:cs="Times New Roman"/>
          <w:sz w:val="24"/>
          <w:szCs w:val="24"/>
        </w:rPr>
        <w:t>ideo</w:t>
      </w:r>
      <w:r w:rsidR="001D1063">
        <w:rPr>
          <w:rFonts w:ascii="Times New Roman" w:hAnsi="Times New Roman" w:cs="Times New Roman"/>
          <w:sz w:val="24"/>
          <w:szCs w:val="24"/>
        </w:rPr>
        <w:t xml:space="preserve"> </w:t>
      </w:r>
      <w:r w:rsidR="001D1063" w:rsidRPr="001D1063">
        <w:rPr>
          <w:rFonts w:ascii="Times New Roman" w:hAnsi="Times New Roman" w:cs="Times New Roman"/>
          <w:b/>
          <w:bCs/>
          <w:sz w:val="24"/>
          <w:szCs w:val="24"/>
        </w:rPr>
        <w:t>(Exhibit B</w:t>
      </w:r>
      <w:r w:rsidR="00AC3397">
        <w:rPr>
          <w:rFonts w:ascii="Times New Roman" w:hAnsi="Times New Roman" w:cs="Times New Roman"/>
          <w:b/>
          <w:bCs/>
          <w:sz w:val="24"/>
          <w:szCs w:val="24"/>
        </w:rPr>
        <w:t xml:space="preserve">; </w:t>
      </w:r>
      <w:r w:rsidR="00AC3397" w:rsidRPr="00AC3397">
        <w:rPr>
          <w:rFonts w:ascii="Times New Roman" w:hAnsi="Times New Roman" w:cs="Times New Roman"/>
          <w:b/>
          <w:bCs/>
          <w:i/>
          <w:iCs/>
          <w:sz w:val="24"/>
          <w:szCs w:val="24"/>
        </w:rPr>
        <w:t>and available upon request</w:t>
      </w:r>
      <w:r w:rsidR="001D1063" w:rsidRPr="001D1063">
        <w:rPr>
          <w:rFonts w:ascii="Times New Roman" w:hAnsi="Times New Roman" w:cs="Times New Roman"/>
          <w:b/>
          <w:bCs/>
          <w:sz w:val="24"/>
          <w:szCs w:val="24"/>
        </w:rPr>
        <w:t>)</w:t>
      </w:r>
    </w:p>
    <w:p w14:paraId="0FF16E6B" w14:textId="5220BE07" w:rsidR="009C00EC" w:rsidRDefault="009C00EC" w:rsidP="00232531">
      <w:pPr>
        <w:pStyle w:val="ListParagraph"/>
        <w:numPr>
          <w:ilvl w:val="1"/>
          <w:numId w:val="1"/>
        </w:numPr>
        <w:spacing w:after="0" w:line="480" w:lineRule="auto"/>
        <w:rPr>
          <w:rFonts w:ascii="Times New Roman" w:hAnsi="Times New Roman" w:cs="Times New Roman"/>
          <w:sz w:val="24"/>
          <w:szCs w:val="24"/>
        </w:rPr>
      </w:pPr>
      <w:r>
        <w:rPr>
          <w:rFonts w:ascii="Times New Roman" w:hAnsi="Times New Roman" w:cs="Times New Roman"/>
          <w:sz w:val="24"/>
          <w:szCs w:val="24"/>
        </w:rPr>
        <w:t>Title to Automobile (Motorcycle)</w:t>
      </w:r>
      <w:r w:rsidR="001D1063">
        <w:rPr>
          <w:rFonts w:ascii="Times New Roman" w:hAnsi="Times New Roman" w:cs="Times New Roman"/>
          <w:sz w:val="24"/>
          <w:szCs w:val="24"/>
        </w:rPr>
        <w:t xml:space="preserve"> </w:t>
      </w:r>
      <w:r w:rsidR="001D1063" w:rsidRPr="001D1063">
        <w:rPr>
          <w:rFonts w:ascii="Times New Roman" w:hAnsi="Times New Roman" w:cs="Times New Roman"/>
          <w:b/>
          <w:bCs/>
          <w:sz w:val="24"/>
          <w:szCs w:val="24"/>
        </w:rPr>
        <w:t>(Exhibit C)</w:t>
      </w:r>
      <w:r w:rsidR="001D1063">
        <w:rPr>
          <w:rFonts w:ascii="Times New Roman" w:hAnsi="Times New Roman" w:cs="Times New Roman"/>
          <w:sz w:val="24"/>
          <w:szCs w:val="24"/>
        </w:rPr>
        <w:t xml:space="preserve"> </w:t>
      </w:r>
    </w:p>
    <w:p w14:paraId="4D26EC62" w14:textId="543E42F1" w:rsidR="00466441" w:rsidRPr="00FB25BF" w:rsidRDefault="00466441" w:rsidP="00232531">
      <w:pPr>
        <w:pStyle w:val="ListParagraph"/>
        <w:numPr>
          <w:ilvl w:val="1"/>
          <w:numId w:val="1"/>
        </w:numPr>
        <w:spacing w:after="0" w:line="480" w:lineRule="auto"/>
        <w:rPr>
          <w:rFonts w:ascii="Times New Roman" w:hAnsi="Times New Roman" w:cs="Times New Roman"/>
          <w:sz w:val="24"/>
          <w:szCs w:val="24"/>
        </w:rPr>
      </w:pPr>
      <w:r>
        <w:rPr>
          <w:rFonts w:ascii="Times New Roman" w:hAnsi="Times New Roman" w:cs="Times New Roman"/>
          <w:sz w:val="24"/>
          <w:szCs w:val="24"/>
        </w:rPr>
        <w:t xml:space="preserve">Notice to Officials </w:t>
      </w:r>
      <w:r w:rsidRPr="00466441">
        <w:rPr>
          <w:rFonts w:ascii="Times New Roman" w:hAnsi="Times New Roman" w:cs="Times New Roman"/>
          <w:b/>
          <w:bCs/>
          <w:sz w:val="24"/>
          <w:szCs w:val="24"/>
        </w:rPr>
        <w:t>(Exhibit D)</w:t>
      </w:r>
    </w:p>
    <w:p w14:paraId="739AEA45" w14:textId="45499996" w:rsidR="00FB25BF" w:rsidRDefault="00FB25BF" w:rsidP="00232531">
      <w:pPr>
        <w:pStyle w:val="ListParagraph"/>
        <w:numPr>
          <w:ilvl w:val="1"/>
          <w:numId w:val="1"/>
        </w:numPr>
        <w:spacing w:after="0" w:line="480" w:lineRule="auto"/>
        <w:rPr>
          <w:rFonts w:ascii="Times New Roman" w:hAnsi="Times New Roman" w:cs="Times New Roman"/>
          <w:sz w:val="24"/>
          <w:szCs w:val="24"/>
        </w:rPr>
      </w:pPr>
      <w:r>
        <w:rPr>
          <w:rFonts w:ascii="Times New Roman" w:hAnsi="Times New Roman" w:cs="Times New Roman"/>
          <w:sz w:val="24"/>
          <w:szCs w:val="24"/>
        </w:rPr>
        <w:t>Summary of Plaintiff’s Attempts to Settle this Case</w:t>
      </w:r>
      <w:r w:rsidR="003659B4">
        <w:rPr>
          <w:rFonts w:ascii="Times New Roman" w:hAnsi="Times New Roman" w:cs="Times New Roman"/>
          <w:sz w:val="24"/>
          <w:szCs w:val="24"/>
        </w:rPr>
        <w:t xml:space="preserve"> to Date</w:t>
      </w:r>
      <w:r>
        <w:rPr>
          <w:rFonts w:ascii="Times New Roman" w:hAnsi="Times New Roman" w:cs="Times New Roman"/>
          <w:sz w:val="24"/>
          <w:szCs w:val="24"/>
        </w:rPr>
        <w:t xml:space="preserve"> </w:t>
      </w:r>
      <w:r>
        <w:rPr>
          <w:rFonts w:ascii="Times New Roman" w:hAnsi="Times New Roman" w:cs="Times New Roman"/>
          <w:b/>
          <w:bCs/>
          <w:sz w:val="24"/>
          <w:szCs w:val="24"/>
        </w:rPr>
        <w:t>(Exhibit E)</w:t>
      </w:r>
    </w:p>
    <w:p w14:paraId="0457A1C8" w14:textId="0536E816" w:rsidR="009C00EC" w:rsidRDefault="009C00EC" w:rsidP="00232531">
      <w:pPr>
        <w:pStyle w:val="ListParagraph"/>
        <w:numPr>
          <w:ilvl w:val="1"/>
          <w:numId w:val="1"/>
        </w:numPr>
        <w:spacing w:after="0" w:line="480" w:lineRule="auto"/>
        <w:rPr>
          <w:rFonts w:ascii="Times New Roman" w:hAnsi="Times New Roman" w:cs="Times New Roman"/>
          <w:sz w:val="24"/>
          <w:szCs w:val="24"/>
        </w:rPr>
      </w:pPr>
      <w:r>
        <w:rPr>
          <w:rFonts w:ascii="Times New Roman" w:hAnsi="Times New Roman" w:cs="Times New Roman"/>
          <w:sz w:val="24"/>
          <w:szCs w:val="24"/>
        </w:rPr>
        <w:t>Plaintiff’s First Hand Testimony</w:t>
      </w:r>
    </w:p>
    <w:p w14:paraId="5347FF38" w14:textId="26259E3B" w:rsidR="00382630" w:rsidRDefault="00382630" w:rsidP="001531DE">
      <w:pPr>
        <w:pStyle w:val="ListParagraph"/>
        <w:numPr>
          <w:ilvl w:val="0"/>
          <w:numId w:val="1"/>
        </w:numPr>
        <w:spacing w:after="0" w:line="480" w:lineRule="auto"/>
        <w:rPr>
          <w:rFonts w:ascii="Times New Roman" w:hAnsi="Times New Roman" w:cs="Times New Roman"/>
          <w:sz w:val="24"/>
          <w:szCs w:val="24"/>
        </w:rPr>
      </w:pPr>
      <w:r>
        <w:rPr>
          <w:rFonts w:ascii="Times New Roman" w:hAnsi="Times New Roman" w:cs="Times New Roman"/>
          <w:sz w:val="24"/>
          <w:szCs w:val="24"/>
        </w:rPr>
        <w:t>At any time, Defense Counsel can place on the record the Warrant</w:t>
      </w:r>
      <w:r w:rsidR="009B103A">
        <w:rPr>
          <w:rFonts w:ascii="Times New Roman" w:hAnsi="Times New Roman" w:cs="Times New Roman"/>
          <w:sz w:val="24"/>
          <w:szCs w:val="24"/>
        </w:rPr>
        <w:t>,</w:t>
      </w:r>
      <w:r>
        <w:rPr>
          <w:rFonts w:ascii="Times New Roman" w:hAnsi="Times New Roman" w:cs="Times New Roman"/>
          <w:sz w:val="24"/>
          <w:szCs w:val="24"/>
        </w:rPr>
        <w:t xml:space="preserve"> signed by a judge</w:t>
      </w:r>
      <w:r w:rsidR="009B103A">
        <w:rPr>
          <w:rFonts w:ascii="Times New Roman" w:hAnsi="Times New Roman" w:cs="Times New Roman"/>
          <w:sz w:val="24"/>
          <w:szCs w:val="24"/>
        </w:rPr>
        <w:t>,</w:t>
      </w:r>
      <w:r>
        <w:rPr>
          <w:rFonts w:ascii="Times New Roman" w:hAnsi="Times New Roman" w:cs="Times New Roman"/>
          <w:sz w:val="24"/>
          <w:szCs w:val="24"/>
        </w:rPr>
        <w:t xml:space="preserve"> supported by Oath or affirmation that particularly describes the person and thing to be seized.  </w:t>
      </w:r>
    </w:p>
    <w:p w14:paraId="31C0846C" w14:textId="5F165AC5" w:rsidR="008811B3" w:rsidRDefault="0073435E" w:rsidP="001531DE">
      <w:pPr>
        <w:pStyle w:val="ListParagraph"/>
        <w:numPr>
          <w:ilvl w:val="0"/>
          <w:numId w:val="1"/>
        </w:numPr>
        <w:spacing w:after="0" w:line="480" w:lineRule="auto"/>
        <w:rPr>
          <w:rFonts w:ascii="Times New Roman" w:hAnsi="Times New Roman" w:cs="Times New Roman"/>
          <w:sz w:val="24"/>
          <w:szCs w:val="24"/>
        </w:rPr>
      </w:pPr>
      <w:r>
        <w:rPr>
          <w:rFonts w:ascii="Times New Roman" w:hAnsi="Times New Roman" w:cs="Times New Roman"/>
          <w:sz w:val="24"/>
          <w:szCs w:val="24"/>
        </w:rPr>
        <w:t xml:space="preserve">When </w:t>
      </w:r>
      <w:r w:rsidR="00F60B7D">
        <w:rPr>
          <w:rFonts w:ascii="Times New Roman" w:hAnsi="Times New Roman" w:cs="Times New Roman"/>
          <w:sz w:val="24"/>
          <w:szCs w:val="24"/>
        </w:rPr>
        <w:t xml:space="preserve">one </w:t>
      </w:r>
      <w:r w:rsidR="00D7332D">
        <w:rPr>
          <w:rFonts w:ascii="Times New Roman" w:hAnsi="Times New Roman" w:cs="Times New Roman"/>
          <w:sz w:val="24"/>
          <w:szCs w:val="24"/>
        </w:rPr>
        <w:t xml:space="preserve">begins to </w:t>
      </w:r>
      <w:r w:rsidR="00F60B7D">
        <w:rPr>
          <w:rFonts w:ascii="Times New Roman" w:hAnsi="Times New Roman" w:cs="Times New Roman"/>
          <w:sz w:val="24"/>
          <w:szCs w:val="24"/>
        </w:rPr>
        <w:t>compare and contrast the statements</w:t>
      </w:r>
      <w:r>
        <w:rPr>
          <w:rFonts w:ascii="Times New Roman" w:hAnsi="Times New Roman" w:cs="Times New Roman"/>
          <w:sz w:val="24"/>
          <w:szCs w:val="24"/>
        </w:rPr>
        <w:t xml:space="preserve"> that</w:t>
      </w:r>
      <w:r w:rsidR="008811B3">
        <w:rPr>
          <w:rFonts w:ascii="Times New Roman" w:hAnsi="Times New Roman" w:cs="Times New Roman"/>
          <w:sz w:val="24"/>
          <w:szCs w:val="24"/>
        </w:rPr>
        <w:t xml:space="preserve"> Counsel</w:t>
      </w:r>
      <w:r w:rsidR="00F60B7D">
        <w:rPr>
          <w:rFonts w:ascii="Times New Roman" w:hAnsi="Times New Roman" w:cs="Times New Roman"/>
          <w:sz w:val="24"/>
          <w:szCs w:val="24"/>
        </w:rPr>
        <w:t xml:space="preserve"> provided in the City’s</w:t>
      </w:r>
      <w:r w:rsidR="008811B3">
        <w:rPr>
          <w:rFonts w:ascii="Times New Roman" w:hAnsi="Times New Roman" w:cs="Times New Roman"/>
          <w:sz w:val="24"/>
          <w:szCs w:val="24"/>
        </w:rPr>
        <w:t xml:space="preserve"> Answer to </w:t>
      </w:r>
      <w:r w:rsidR="00240AFA">
        <w:rPr>
          <w:rFonts w:ascii="Times New Roman" w:hAnsi="Times New Roman" w:cs="Times New Roman"/>
          <w:sz w:val="24"/>
          <w:szCs w:val="24"/>
        </w:rPr>
        <w:t xml:space="preserve">the </w:t>
      </w:r>
      <w:r w:rsidR="00F60B7D">
        <w:rPr>
          <w:rFonts w:ascii="Times New Roman" w:hAnsi="Times New Roman" w:cs="Times New Roman"/>
          <w:sz w:val="24"/>
          <w:szCs w:val="24"/>
        </w:rPr>
        <w:t>C</w:t>
      </w:r>
      <w:r w:rsidR="008811B3">
        <w:rPr>
          <w:rFonts w:ascii="Times New Roman" w:hAnsi="Times New Roman" w:cs="Times New Roman"/>
          <w:sz w:val="24"/>
          <w:szCs w:val="24"/>
        </w:rPr>
        <w:t>omplaint (Document 7)</w:t>
      </w:r>
      <w:r w:rsidR="00F60B7D">
        <w:rPr>
          <w:rFonts w:ascii="Times New Roman" w:hAnsi="Times New Roman" w:cs="Times New Roman"/>
          <w:sz w:val="24"/>
          <w:szCs w:val="24"/>
        </w:rPr>
        <w:t xml:space="preserve"> with that of the facts stated in his </w:t>
      </w:r>
      <w:r w:rsidR="008C553D" w:rsidRPr="008C553D">
        <w:rPr>
          <w:rFonts w:ascii="Times New Roman" w:hAnsi="Times New Roman" w:cs="Times New Roman"/>
          <w:i/>
          <w:iCs/>
          <w:sz w:val="24"/>
          <w:szCs w:val="24"/>
        </w:rPr>
        <w:t>M</w:t>
      </w:r>
      <w:r w:rsidR="00F60B7D" w:rsidRPr="008C553D">
        <w:rPr>
          <w:rFonts w:ascii="Times New Roman" w:hAnsi="Times New Roman" w:cs="Times New Roman"/>
          <w:i/>
          <w:iCs/>
          <w:sz w:val="24"/>
          <w:szCs w:val="24"/>
        </w:rPr>
        <w:t>otion</w:t>
      </w:r>
      <w:r w:rsidR="008C553D" w:rsidRPr="008C553D">
        <w:rPr>
          <w:rFonts w:ascii="Times New Roman" w:hAnsi="Times New Roman" w:cs="Times New Roman"/>
          <w:i/>
          <w:iCs/>
          <w:sz w:val="24"/>
          <w:szCs w:val="24"/>
        </w:rPr>
        <w:t>s</w:t>
      </w:r>
      <w:r w:rsidR="00F60B7D" w:rsidRPr="008C553D">
        <w:rPr>
          <w:rFonts w:ascii="Times New Roman" w:hAnsi="Times New Roman" w:cs="Times New Roman"/>
          <w:i/>
          <w:iCs/>
          <w:sz w:val="24"/>
          <w:szCs w:val="24"/>
        </w:rPr>
        <w:t xml:space="preserve"> to </w:t>
      </w:r>
      <w:r w:rsidR="008C553D" w:rsidRPr="008C553D">
        <w:rPr>
          <w:rFonts w:ascii="Times New Roman" w:hAnsi="Times New Roman" w:cs="Times New Roman"/>
          <w:i/>
          <w:iCs/>
          <w:sz w:val="24"/>
          <w:szCs w:val="24"/>
        </w:rPr>
        <w:t>D</w:t>
      </w:r>
      <w:r w:rsidR="00F60B7D" w:rsidRPr="008C553D">
        <w:rPr>
          <w:rFonts w:ascii="Times New Roman" w:hAnsi="Times New Roman" w:cs="Times New Roman"/>
          <w:i/>
          <w:iCs/>
          <w:sz w:val="24"/>
          <w:szCs w:val="24"/>
        </w:rPr>
        <w:t xml:space="preserve">ismiss </w:t>
      </w:r>
      <w:r w:rsidR="00F60B7D">
        <w:rPr>
          <w:rFonts w:ascii="Times New Roman" w:hAnsi="Times New Roman" w:cs="Times New Roman"/>
          <w:sz w:val="24"/>
          <w:szCs w:val="24"/>
        </w:rPr>
        <w:t>(Document</w:t>
      </w:r>
      <w:r w:rsidR="008C553D">
        <w:rPr>
          <w:rFonts w:ascii="Times New Roman" w:hAnsi="Times New Roman" w:cs="Times New Roman"/>
          <w:sz w:val="24"/>
          <w:szCs w:val="24"/>
        </w:rPr>
        <w:t>s 20, 29, &amp; 31</w:t>
      </w:r>
      <w:r w:rsidR="00F60B7D">
        <w:rPr>
          <w:rFonts w:ascii="Times New Roman" w:hAnsi="Times New Roman" w:cs="Times New Roman"/>
          <w:sz w:val="24"/>
          <w:szCs w:val="24"/>
        </w:rPr>
        <w:t>)</w:t>
      </w:r>
      <w:r w:rsidR="00D7332D">
        <w:rPr>
          <w:rFonts w:ascii="Times New Roman" w:hAnsi="Times New Roman" w:cs="Times New Roman"/>
          <w:sz w:val="24"/>
          <w:szCs w:val="24"/>
        </w:rPr>
        <w:t>,</w:t>
      </w:r>
      <w:r w:rsidR="00F60B7D">
        <w:rPr>
          <w:rFonts w:ascii="Times New Roman" w:hAnsi="Times New Roman" w:cs="Times New Roman"/>
          <w:sz w:val="24"/>
          <w:szCs w:val="24"/>
        </w:rPr>
        <w:t xml:space="preserve"> you begin to see the duplicitous arguments and contradictory statements that counsel has provided on the record</w:t>
      </w:r>
      <w:r w:rsidR="00D73CFA">
        <w:rPr>
          <w:rFonts w:ascii="Times New Roman" w:hAnsi="Times New Roman" w:cs="Times New Roman"/>
          <w:sz w:val="24"/>
          <w:szCs w:val="24"/>
        </w:rPr>
        <w:t>,</w:t>
      </w:r>
      <w:r w:rsidR="00F60B7D">
        <w:rPr>
          <w:rFonts w:ascii="Times New Roman" w:hAnsi="Times New Roman" w:cs="Times New Roman"/>
          <w:sz w:val="24"/>
          <w:szCs w:val="24"/>
        </w:rPr>
        <w:t xml:space="preserve"> either out of ignorance or malice</w:t>
      </w:r>
      <w:r w:rsidR="00D73CFA">
        <w:rPr>
          <w:rFonts w:ascii="Times New Roman" w:hAnsi="Times New Roman" w:cs="Times New Roman"/>
          <w:sz w:val="24"/>
          <w:szCs w:val="24"/>
        </w:rPr>
        <w:t>,</w:t>
      </w:r>
      <w:r w:rsidR="00F60B7D">
        <w:rPr>
          <w:rFonts w:ascii="Times New Roman" w:hAnsi="Times New Roman" w:cs="Times New Roman"/>
          <w:sz w:val="24"/>
          <w:szCs w:val="24"/>
        </w:rPr>
        <w:t xml:space="preserve"> to mislead this court</w:t>
      </w:r>
      <w:r w:rsidR="00DF47C9">
        <w:rPr>
          <w:rFonts w:ascii="Times New Roman" w:hAnsi="Times New Roman" w:cs="Times New Roman"/>
          <w:sz w:val="24"/>
          <w:szCs w:val="24"/>
        </w:rPr>
        <w:t>,</w:t>
      </w:r>
      <w:r w:rsidR="008F5312">
        <w:rPr>
          <w:rFonts w:ascii="Times New Roman" w:hAnsi="Times New Roman" w:cs="Times New Roman"/>
          <w:sz w:val="24"/>
          <w:szCs w:val="24"/>
        </w:rPr>
        <w:t xml:space="preserve"> delay proceedings</w:t>
      </w:r>
      <w:r w:rsidR="00DF47C9">
        <w:rPr>
          <w:rFonts w:ascii="Times New Roman" w:hAnsi="Times New Roman" w:cs="Times New Roman"/>
          <w:sz w:val="24"/>
          <w:szCs w:val="24"/>
        </w:rPr>
        <w:t>, withhold initial disclosures, obfuscate, and ultimately harass the Plaintiff</w:t>
      </w:r>
      <w:r w:rsidR="00F60B7D">
        <w:rPr>
          <w:rFonts w:ascii="Times New Roman" w:hAnsi="Times New Roman" w:cs="Times New Roman"/>
          <w:sz w:val="24"/>
          <w:szCs w:val="24"/>
        </w:rPr>
        <w:t xml:space="preserve">. </w:t>
      </w:r>
    </w:p>
    <w:p w14:paraId="638F21BF" w14:textId="5C8474DF" w:rsidR="005316FB" w:rsidRDefault="005316FB" w:rsidP="001531DE">
      <w:pPr>
        <w:pStyle w:val="ListParagraph"/>
        <w:numPr>
          <w:ilvl w:val="0"/>
          <w:numId w:val="1"/>
        </w:numPr>
        <w:spacing w:after="0" w:line="480" w:lineRule="auto"/>
        <w:rPr>
          <w:rFonts w:ascii="Times New Roman" w:hAnsi="Times New Roman" w:cs="Times New Roman"/>
          <w:sz w:val="24"/>
          <w:szCs w:val="24"/>
        </w:rPr>
      </w:pPr>
      <w:r w:rsidRPr="001540C6">
        <w:rPr>
          <w:rFonts w:ascii="Times New Roman" w:hAnsi="Times New Roman" w:cs="Times New Roman"/>
          <w:sz w:val="24"/>
          <w:szCs w:val="24"/>
        </w:rPr>
        <w:t>Defenda</w:t>
      </w:r>
      <w:r>
        <w:rPr>
          <w:rFonts w:ascii="Times New Roman" w:hAnsi="Times New Roman" w:cs="Times New Roman"/>
          <w:sz w:val="24"/>
          <w:szCs w:val="24"/>
        </w:rPr>
        <w:t>nts’</w:t>
      </w:r>
      <w:r w:rsidRPr="001540C6">
        <w:rPr>
          <w:rFonts w:ascii="Times New Roman" w:hAnsi="Times New Roman" w:cs="Times New Roman"/>
          <w:sz w:val="24"/>
          <w:szCs w:val="24"/>
        </w:rPr>
        <w:t xml:space="preserve"> Counsel has </w:t>
      </w:r>
      <w:r w:rsidRPr="00DC67B5">
        <w:rPr>
          <w:rFonts w:ascii="Times New Roman" w:hAnsi="Times New Roman" w:cs="Times New Roman"/>
          <w:sz w:val="24"/>
          <w:szCs w:val="24"/>
          <w:u w:val="single"/>
        </w:rPr>
        <w:t>failed to meet the minimum requirements</w:t>
      </w:r>
      <w:r w:rsidRPr="001540C6">
        <w:rPr>
          <w:rFonts w:ascii="Times New Roman" w:hAnsi="Times New Roman" w:cs="Times New Roman"/>
          <w:sz w:val="24"/>
          <w:szCs w:val="24"/>
        </w:rPr>
        <w:t xml:space="preserve"> by rule to investigate and inquire about the facts surrounding the Plaintiff</w:t>
      </w:r>
      <w:r w:rsidR="003572E7">
        <w:rPr>
          <w:rFonts w:ascii="Times New Roman" w:hAnsi="Times New Roman" w:cs="Times New Roman"/>
          <w:sz w:val="24"/>
          <w:szCs w:val="24"/>
        </w:rPr>
        <w:t>’s</w:t>
      </w:r>
      <w:r w:rsidRPr="001540C6">
        <w:rPr>
          <w:rFonts w:ascii="Times New Roman" w:hAnsi="Times New Roman" w:cs="Times New Roman"/>
          <w:sz w:val="24"/>
          <w:szCs w:val="24"/>
        </w:rPr>
        <w:t xml:space="preserve"> Complaint. Defen</w:t>
      </w:r>
      <w:r>
        <w:rPr>
          <w:rFonts w:ascii="Times New Roman" w:hAnsi="Times New Roman" w:cs="Times New Roman"/>
          <w:sz w:val="24"/>
          <w:szCs w:val="24"/>
        </w:rPr>
        <w:t xml:space="preserve">se </w:t>
      </w:r>
      <w:r w:rsidRPr="001540C6">
        <w:rPr>
          <w:rFonts w:ascii="Times New Roman" w:hAnsi="Times New Roman" w:cs="Times New Roman"/>
          <w:sz w:val="24"/>
          <w:szCs w:val="24"/>
        </w:rPr>
        <w:t xml:space="preserve">Counsel has used a </w:t>
      </w:r>
      <w:r>
        <w:rPr>
          <w:rFonts w:ascii="Times New Roman" w:hAnsi="Times New Roman" w:cs="Times New Roman"/>
          <w:sz w:val="24"/>
          <w:szCs w:val="24"/>
        </w:rPr>
        <w:t>‘</w:t>
      </w:r>
      <w:r w:rsidRPr="001540C6">
        <w:rPr>
          <w:rFonts w:ascii="Times New Roman" w:hAnsi="Times New Roman" w:cs="Times New Roman"/>
          <w:sz w:val="24"/>
          <w:szCs w:val="24"/>
        </w:rPr>
        <w:t>copy and paste</w:t>
      </w:r>
      <w:r>
        <w:rPr>
          <w:rFonts w:ascii="Times New Roman" w:hAnsi="Times New Roman" w:cs="Times New Roman"/>
          <w:sz w:val="24"/>
          <w:szCs w:val="24"/>
        </w:rPr>
        <w:t>’</w:t>
      </w:r>
      <w:r w:rsidRPr="001540C6">
        <w:rPr>
          <w:rFonts w:ascii="Times New Roman" w:hAnsi="Times New Roman" w:cs="Times New Roman"/>
          <w:sz w:val="24"/>
          <w:szCs w:val="24"/>
        </w:rPr>
        <w:t xml:space="preserve"> style reply, instead of investigating the law, rules, </w:t>
      </w:r>
      <w:r w:rsidR="002D657B">
        <w:rPr>
          <w:rFonts w:ascii="Times New Roman" w:hAnsi="Times New Roman" w:cs="Times New Roman"/>
          <w:sz w:val="24"/>
          <w:szCs w:val="24"/>
        </w:rPr>
        <w:t>and/</w:t>
      </w:r>
      <w:r w:rsidRPr="001540C6">
        <w:rPr>
          <w:rFonts w:ascii="Times New Roman" w:hAnsi="Times New Roman" w:cs="Times New Roman"/>
          <w:sz w:val="24"/>
          <w:szCs w:val="24"/>
        </w:rPr>
        <w:t>or facts of the current controversy.</w:t>
      </w:r>
    </w:p>
    <w:p w14:paraId="32EDB923" w14:textId="1ABF27E8" w:rsidR="00E7494B" w:rsidRPr="00E7494B" w:rsidRDefault="00E7494B" w:rsidP="005C19D0">
      <w:pPr>
        <w:pStyle w:val="ListParagraph"/>
        <w:numPr>
          <w:ilvl w:val="0"/>
          <w:numId w:val="2"/>
        </w:numPr>
        <w:spacing w:after="0" w:line="48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JUDICIAL ESTOPPEL</w:t>
      </w:r>
      <w:r>
        <w:rPr>
          <w:rFonts w:ascii="Times New Roman" w:hAnsi="Times New Roman" w:cs="Times New Roman"/>
          <w:sz w:val="28"/>
          <w:szCs w:val="28"/>
          <w:u w:val="single"/>
        </w:rPr>
        <w:t xml:space="preserve"> </w:t>
      </w:r>
    </w:p>
    <w:p w14:paraId="326AA874" w14:textId="7F16D338" w:rsidR="00E7494B" w:rsidRPr="00B307A2" w:rsidRDefault="00E7494B" w:rsidP="00E7494B">
      <w:pPr>
        <w:pStyle w:val="ListParagraph"/>
        <w:numPr>
          <w:ilvl w:val="0"/>
          <w:numId w:val="6"/>
        </w:numPr>
        <w:spacing w:after="0" w:line="480" w:lineRule="auto"/>
        <w:rPr>
          <w:rFonts w:ascii="Times New Roman" w:hAnsi="Times New Roman" w:cs="Times New Roman"/>
          <w:i/>
          <w:iCs/>
          <w:sz w:val="24"/>
          <w:szCs w:val="24"/>
        </w:rPr>
      </w:pPr>
      <w:r w:rsidRPr="00E7494B">
        <w:rPr>
          <w:rFonts w:ascii="Times New Roman" w:hAnsi="Times New Roman" w:cs="Times New Roman"/>
          <w:sz w:val="24"/>
          <w:szCs w:val="24"/>
        </w:rPr>
        <w:lastRenderedPageBreak/>
        <w:t xml:space="preserve">Defendants’ Counsel </w:t>
      </w:r>
      <w:r>
        <w:rPr>
          <w:rFonts w:ascii="Times New Roman" w:hAnsi="Times New Roman" w:cs="Times New Roman"/>
          <w:sz w:val="24"/>
          <w:szCs w:val="24"/>
        </w:rPr>
        <w:t xml:space="preserve">has filed </w:t>
      </w:r>
      <w:r w:rsidR="00F32F02">
        <w:rPr>
          <w:rFonts w:ascii="Times New Roman" w:hAnsi="Times New Roman" w:cs="Times New Roman"/>
          <w:sz w:val="24"/>
          <w:szCs w:val="24"/>
        </w:rPr>
        <w:t xml:space="preserve">no less than three </w:t>
      </w:r>
      <w:r w:rsidR="00F32F02" w:rsidRPr="002C059B">
        <w:rPr>
          <w:rFonts w:ascii="Times New Roman" w:hAnsi="Times New Roman" w:cs="Times New Roman"/>
          <w:b/>
          <w:bCs/>
          <w:sz w:val="24"/>
          <w:szCs w:val="24"/>
        </w:rPr>
        <w:t>(3)</w:t>
      </w:r>
      <w:r w:rsidR="00F32F02">
        <w:rPr>
          <w:rFonts w:ascii="Times New Roman" w:hAnsi="Times New Roman" w:cs="Times New Roman"/>
          <w:sz w:val="24"/>
          <w:szCs w:val="24"/>
        </w:rPr>
        <w:t xml:space="preserve"> </w:t>
      </w:r>
      <w:r w:rsidR="00F32F02" w:rsidRPr="00F32F02">
        <w:rPr>
          <w:rFonts w:ascii="Times New Roman" w:hAnsi="Times New Roman" w:cs="Times New Roman"/>
          <w:i/>
          <w:iCs/>
          <w:sz w:val="24"/>
          <w:szCs w:val="24"/>
        </w:rPr>
        <w:t>Motions to Dismiss</w:t>
      </w:r>
      <w:r w:rsidR="00F32F02">
        <w:rPr>
          <w:rFonts w:ascii="Times New Roman" w:hAnsi="Times New Roman" w:cs="Times New Roman"/>
          <w:i/>
          <w:iCs/>
          <w:sz w:val="24"/>
          <w:szCs w:val="24"/>
        </w:rPr>
        <w:t xml:space="preserve"> </w:t>
      </w:r>
      <w:r w:rsidR="00F32F02">
        <w:rPr>
          <w:rFonts w:ascii="Times New Roman" w:hAnsi="Times New Roman" w:cs="Times New Roman"/>
          <w:sz w:val="24"/>
          <w:szCs w:val="24"/>
        </w:rPr>
        <w:t xml:space="preserve">all with generally the same arguments as to why Plaintiff’s complaint should be dismissed. However, the </w:t>
      </w:r>
      <w:r w:rsidR="00704535">
        <w:rPr>
          <w:rFonts w:ascii="Times New Roman" w:hAnsi="Times New Roman" w:cs="Times New Roman"/>
          <w:sz w:val="24"/>
          <w:szCs w:val="24"/>
        </w:rPr>
        <w:t>statements made</w:t>
      </w:r>
      <w:r w:rsidR="00F32F02">
        <w:rPr>
          <w:rFonts w:ascii="Times New Roman" w:hAnsi="Times New Roman" w:cs="Times New Roman"/>
          <w:sz w:val="24"/>
          <w:szCs w:val="24"/>
        </w:rPr>
        <w:t xml:space="preserve"> in these motions (Documents 20, 29, &amp; 31) are </w:t>
      </w:r>
      <w:r w:rsidR="00704535">
        <w:rPr>
          <w:rFonts w:ascii="Times New Roman" w:hAnsi="Times New Roman" w:cs="Times New Roman"/>
          <w:sz w:val="24"/>
          <w:szCs w:val="24"/>
        </w:rPr>
        <w:t xml:space="preserve">in stark contradiction to the statements </w:t>
      </w:r>
      <w:r w:rsidR="00F32F02">
        <w:rPr>
          <w:rFonts w:ascii="Times New Roman" w:hAnsi="Times New Roman" w:cs="Times New Roman"/>
          <w:sz w:val="24"/>
          <w:szCs w:val="24"/>
        </w:rPr>
        <w:t xml:space="preserve">contained in Counsel’s first document filed </w:t>
      </w:r>
      <w:r w:rsidR="002C059B">
        <w:rPr>
          <w:rFonts w:ascii="Times New Roman" w:hAnsi="Times New Roman" w:cs="Times New Roman"/>
          <w:sz w:val="24"/>
          <w:szCs w:val="24"/>
        </w:rPr>
        <w:t>in this case</w:t>
      </w:r>
      <w:r w:rsidR="00F32F02">
        <w:rPr>
          <w:rFonts w:ascii="Times New Roman" w:hAnsi="Times New Roman" w:cs="Times New Roman"/>
          <w:sz w:val="24"/>
          <w:szCs w:val="24"/>
        </w:rPr>
        <w:t xml:space="preserve"> (Document 7)</w:t>
      </w:r>
      <w:r w:rsidR="009C46B7">
        <w:rPr>
          <w:rFonts w:ascii="Times New Roman" w:hAnsi="Times New Roman" w:cs="Times New Roman"/>
          <w:sz w:val="24"/>
          <w:szCs w:val="24"/>
        </w:rPr>
        <w:t xml:space="preserve">. Counsel must be placed in judicial estoppel to prevent assuming inconsistent </w:t>
      </w:r>
      <w:r w:rsidR="003572E7">
        <w:rPr>
          <w:rFonts w:ascii="Times New Roman" w:hAnsi="Times New Roman" w:cs="Times New Roman"/>
          <w:sz w:val="24"/>
          <w:szCs w:val="24"/>
        </w:rPr>
        <w:t xml:space="preserve">and convenient </w:t>
      </w:r>
      <w:r w:rsidR="009C46B7">
        <w:rPr>
          <w:rFonts w:ascii="Times New Roman" w:hAnsi="Times New Roman" w:cs="Times New Roman"/>
          <w:sz w:val="24"/>
          <w:szCs w:val="24"/>
        </w:rPr>
        <w:t xml:space="preserve">positions </w:t>
      </w:r>
      <w:r w:rsidR="00884410">
        <w:rPr>
          <w:rFonts w:ascii="Times New Roman" w:hAnsi="Times New Roman" w:cs="Times New Roman"/>
          <w:sz w:val="24"/>
          <w:szCs w:val="24"/>
        </w:rPr>
        <w:t>regarding</w:t>
      </w:r>
      <w:r w:rsidR="009C46B7">
        <w:rPr>
          <w:rFonts w:ascii="Times New Roman" w:hAnsi="Times New Roman" w:cs="Times New Roman"/>
          <w:sz w:val="24"/>
          <w:szCs w:val="24"/>
        </w:rPr>
        <w:t xml:space="preserve"> the facts in this case. </w:t>
      </w:r>
      <w:r w:rsidR="00B307A2" w:rsidRPr="00B307A2">
        <w:rPr>
          <w:rFonts w:ascii="Times New Roman" w:hAnsi="Times New Roman" w:cs="Times New Roman"/>
          <w:b/>
          <w:bCs/>
          <w:i/>
          <w:iCs/>
          <w:sz w:val="24"/>
          <w:szCs w:val="24"/>
        </w:rPr>
        <w:t>(</w:t>
      </w:r>
      <w:r w:rsidR="00210E9D">
        <w:rPr>
          <w:rFonts w:ascii="Times New Roman" w:hAnsi="Times New Roman" w:cs="Times New Roman"/>
          <w:b/>
          <w:bCs/>
          <w:i/>
          <w:iCs/>
          <w:sz w:val="24"/>
          <w:szCs w:val="24"/>
        </w:rPr>
        <w:t>McCaskey)</w:t>
      </w:r>
    </w:p>
    <w:p w14:paraId="1B5D00E3" w14:textId="77777777" w:rsidR="00E7494B" w:rsidRDefault="00E7494B" w:rsidP="00E7494B">
      <w:pPr>
        <w:pStyle w:val="ListParagraph"/>
        <w:spacing w:after="0" w:line="480" w:lineRule="auto"/>
        <w:ind w:left="1080"/>
        <w:rPr>
          <w:rFonts w:ascii="Times New Roman" w:hAnsi="Times New Roman" w:cs="Times New Roman"/>
          <w:b/>
          <w:bCs/>
          <w:sz w:val="28"/>
          <w:szCs w:val="28"/>
          <w:u w:val="single"/>
        </w:rPr>
      </w:pPr>
    </w:p>
    <w:p w14:paraId="307381F8" w14:textId="778E8E15" w:rsidR="005C19D0" w:rsidRPr="008A5C5E" w:rsidRDefault="005C19D0" w:rsidP="005C19D0">
      <w:pPr>
        <w:pStyle w:val="ListParagraph"/>
        <w:numPr>
          <w:ilvl w:val="0"/>
          <w:numId w:val="2"/>
        </w:numPr>
        <w:spacing w:after="0" w:line="480" w:lineRule="auto"/>
        <w:jc w:val="center"/>
        <w:rPr>
          <w:rFonts w:ascii="Times New Roman" w:hAnsi="Times New Roman" w:cs="Times New Roman"/>
          <w:b/>
          <w:bCs/>
          <w:sz w:val="28"/>
          <w:szCs w:val="28"/>
          <w:u w:val="single"/>
        </w:rPr>
      </w:pPr>
      <w:r w:rsidRPr="008A5C5E">
        <w:rPr>
          <w:rFonts w:ascii="Times New Roman" w:hAnsi="Times New Roman" w:cs="Times New Roman"/>
          <w:b/>
          <w:bCs/>
          <w:sz w:val="28"/>
          <w:szCs w:val="28"/>
          <w:u w:val="single"/>
        </w:rPr>
        <w:t>RULE 12 (B) (6) FAILURE TO STATE A CLAIM</w:t>
      </w:r>
    </w:p>
    <w:p w14:paraId="4626D264" w14:textId="5A4DD65E" w:rsidR="005316FB" w:rsidRPr="00401360" w:rsidRDefault="005316FB" w:rsidP="005C19D0">
      <w:pPr>
        <w:pStyle w:val="ListParagraph"/>
        <w:spacing w:after="0" w:line="480" w:lineRule="auto"/>
        <w:ind w:left="1080"/>
        <w:rPr>
          <w:rFonts w:ascii="Times New Roman" w:hAnsi="Times New Roman" w:cs="Times New Roman"/>
          <w:sz w:val="24"/>
          <w:szCs w:val="24"/>
        </w:rPr>
      </w:pPr>
    </w:p>
    <w:p w14:paraId="40B5AA9B" w14:textId="77777777" w:rsidR="00E35ACD" w:rsidRPr="004E506E" w:rsidRDefault="00E35ACD" w:rsidP="0003305D">
      <w:pPr>
        <w:pStyle w:val="ListParagraph"/>
        <w:numPr>
          <w:ilvl w:val="0"/>
          <w:numId w:val="8"/>
        </w:numPr>
        <w:spacing w:after="0" w:line="480" w:lineRule="auto"/>
        <w:rPr>
          <w:rFonts w:ascii="Times New Roman" w:hAnsi="Times New Roman" w:cs="Times New Roman"/>
          <w:b/>
          <w:bCs/>
          <w:sz w:val="24"/>
          <w:szCs w:val="24"/>
        </w:rPr>
      </w:pPr>
      <w:r w:rsidRPr="00401360">
        <w:rPr>
          <w:rFonts w:ascii="Times New Roman" w:hAnsi="Times New Roman" w:cs="Times New Roman"/>
          <w:sz w:val="24"/>
          <w:szCs w:val="24"/>
        </w:rPr>
        <w:t>Statements by counsel, in their briefs or arguments, are not sufficient for purposes of granting a motion</w:t>
      </w:r>
      <w:r w:rsidRPr="00E35ACD">
        <w:rPr>
          <w:rFonts w:ascii="Times New Roman" w:hAnsi="Times New Roman" w:cs="Times New Roman"/>
          <w:sz w:val="24"/>
          <w:szCs w:val="24"/>
        </w:rPr>
        <w:t xml:space="preserve"> to dismiss for summary judgment. </w:t>
      </w:r>
      <w:proofErr w:type="spellStart"/>
      <w:r w:rsidRPr="004E506E">
        <w:rPr>
          <w:rFonts w:ascii="Times New Roman" w:hAnsi="Times New Roman" w:cs="Times New Roman"/>
          <w:b/>
          <w:bCs/>
          <w:sz w:val="24"/>
          <w:szCs w:val="24"/>
        </w:rPr>
        <w:t>Fed.Rules</w:t>
      </w:r>
      <w:proofErr w:type="spellEnd"/>
      <w:r w:rsidRPr="004E506E">
        <w:rPr>
          <w:rFonts w:ascii="Times New Roman" w:hAnsi="Times New Roman" w:cs="Times New Roman"/>
          <w:b/>
          <w:bCs/>
          <w:sz w:val="24"/>
          <w:szCs w:val="24"/>
        </w:rPr>
        <w:t xml:space="preserve"> </w:t>
      </w:r>
      <w:proofErr w:type="spellStart"/>
      <w:r w:rsidRPr="004E506E">
        <w:rPr>
          <w:rFonts w:ascii="Times New Roman" w:hAnsi="Times New Roman" w:cs="Times New Roman"/>
          <w:b/>
          <w:bCs/>
          <w:sz w:val="24"/>
          <w:szCs w:val="24"/>
        </w:rPr>
        <w:t>Civ.Proc</w:t>
      </w:r>
      <w:proofErr w:type="spellEnd"/>
      <w:r w:rsidRPr="004E506E">
        <w:rPr>
          <w:rFonts w:ascii="Times New Roman" w:hAnsi="Times New Roman" w:cs="Times New Roman"/>
          <w:b/>
          <w:bCs/>
          <w:sz w:val="24"/>
          <w:szCs w:val="24"/>
        </w:rPr>
        <w:t>. rules 12(b)(6), 56(e), and 28 U.S.C.A.</w:t>
      </w:r>
    </w:p>
    <w:p w14:paraId="0A5AB485" w14:textId="2F30D620" w:rsidR="00E35ACD" w:rsidRPr="00E35ACD" w:rsidRDefault="00E35ACD" w:rsidP="0003305D">
      <w:pPr>
        <w:pStyle w:val="ListParagraph"/>
        <w:numPr>
          <w:ilvl w:val="0"/>
          <w:numId w:val="8"/>
        </w:numPr>
        <w:spacing w:after="0" w:line="480" w:lineRule="auto"/>
        <w:rPr>
          <w:rFonts w:ascii="Times New Roman" w:hAnsi="Times New Roman" w:cs="Times New Roman"/>
          <w:sz w:val="24"/>
          <w:szCs w:val="24"/>
        </w:rPr>
      </w:pPr>
      <w:r w:rsidRPr="00E35ACD">
        <w:rPr>
          <w:rFonts w:ascii="Times New Roman" w:hAnsi="Times New Roman" w:cs="Times New Roman"/>
          <w:sz w:val="24"/>
          <w:szCs w:val="24"/>
        </w:rPr>
        <w:t>Defendants’ Counsel has failed to provide any firsthand witness testimony (</w:t>
      </w:r>
      <w:proofErr w:type="spellStart"/>
      <w:r w:rsidRPr="004E506E">
        <w:rPr>
          <w:rFonts w:ascii="Times New Roman" w:hAnsi="Times New Roman" w:cs="Times New Roman"/>
          <w:b/>
          <w:bCs/>
          <w:sz w:val="24"/>
          <w:szCs w:val="24"/>
        </w:rPr>
        <w:t>i.e</w:t>
      </w:r>
      <w:proofErr w:type="spellEnd"/>
      <w:r w:rsidRPr="004E506E">
        <w:rPr>
          <w:rFonts w:ascii="Times New Roman" w:hAnsi="Times New Roman" w:cs="Times New Roman"/>
          <w:b/>
          <w:bCs/>
          <w:sz w:val="24"/>
          <w:szCs w:val="24"/>
        </w:rPr>
        <w:t xml:space="preserve"> Admissible evidence) </w:t>
      </w:r>
      <w:r w:rsidRPr="00E35ACD">
        <w:rPr>
          <w:rFonts w:ascii="Times New Roman" w:hAnsi="Times New Roman" w:cs="Times New Roman"/>
          <w:sz w:val="24"/>
          <w:szCs w:val="24"/>
        </w:rPr>
        <w:t>in contradiction to the Plaintiff</w:t>
      </w:r>
      <w:r w:rsidR="004E506E">
        <w:rPr>
          <w:rFonts w:ascii="Times New Roman" w:hAnsi="Times New Roman" w:cs="Times New Roman"/>
          <w:sz w:val="24"/>
          <w:szCs w:val="24"/>
        </w:rPr>
        <w:t>’s</w:t>
      </w:r>
      <w:r w:rsidRPr="00E35ACD">
        <w:rPr>
          <w:rFonts w:ascii="Times New Roman" w:hAnsi="Times New Roman" w:cs="Times New Roman"/>
          <w:sz w:val="24"/>
          <w:szCs w:val="24"/>
        </w:rPr>
        <w:t xml:space="preserve"> complaint, and as such, has failed to provide this Court with any justification for dismissal or removal of the current action.</w:t>
      </w:r>
    </w:p>
    <w:p w14:paraId="2BC0AB92" w14:textId="3114E9D1" w:rsidR="005316FB" w:rsidRDefault="005316FB" w:rsidP="0003305D">
      <w:pPr>
        <w:pStyle w:val="ListParagraph"/>
        <w:numPr>
          <w:ilvl w:val="0"/>
          <w:numId w:val="8"/>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Plaintiff</w:t>
      </w:r>
      <w:r w:rsidR="007B6EA9">
        <w:rPr>
          <w:rFonts w:ascii="Times New Roman" w:hAnsi="Times New Roman" w:cs="Times New Roman"/>
          <w:sz w:val="24"/>
          <w:szCs w:val="24"/>
        </w:rPr>
        <w:t xml:space="preserve"> being the only first-hand witness to place ANYTHING on the record</w:t>
      </w:r>
      <w:r>
        <w:rPr>
          <w:rFonts w:ascii="Times New Roman" w:hAnsi="Times New Roman" w:cs="Times New Roman"/>
          <w:sz w:val="24"/>
          <w:szCs w:val="24"/>
        </w:rPr>
        <w:t>,</w:t>
      </w:r>
      <w:r w:rsidRPr="00634FC6">
        <w:rPr>
          <w:rFonts w:ascii="Times New Roman" w:hAnsi="Times New Roman" w:cs="Times New Roman"/>
          <w:sz w:val="24"/>
          <w:szCs w:val="24"/>
        </w:rPr>
        <w:t xml:space="preserve"> to the best of </w:t>
      </w:r>
      <w:r>
        <w:rPr>
          <w:rFonts w:ascii="Times New Roman" w:hAnsi="Times New Roman" w:cs="Times New Roman"/>
          <w:sz w:val="24"/>
          <w:szCs w:val="24"/>
        </w:rPr>
        <w:t>his</w:t>
      </w:r>
      <w:r w:rsidRPr="00634FC6">
        <w:rPr>
          <w:rFonts w:ascii="Times New Roman" w:hAnsi="Times New Roman" w:cs="Times New Roman"/>
          <w:sz w:val="24"/>
          <w:szCs w:val="24"/>
        </w:rPr>
        <w:t xml:space="preserve"> ability, </w:t>
      </w:r>
      <w:r>
        <w:rPr>
          <w:rFonts w:ascii="Times New Roman" w:hAnsi="Times New Roman" w:cs="Times New Roman"/>
          <w:sz w:val="24"/>
          <w:szCs w:val="24"/>
        </w:rPr>
        <w:t xml:space="preserve">has </w:t>
      </w:r>
      <w:r w:rsidRPr="00634FC6">
        <w:rPr>
          <w:rFonts w:ascii="Times New Roman" w:hAnsi="Times New Roman" w:cs="Times New Roman"/>
          <w:sz w:val="24"/>
          <w:szCs w:val="24"/>
        </w:rPr>
        <w:t xml:space="preserve">incorporated the well written complaint rule entering a </w:t>
      </w:r>
      <w:r>
        <w:rPr>
          <w:rFonts w:ascii="Times New Roman" w:hAnsi="Times New Roman" w:cs="Times New Roman"/>
          <w:sz w:val="24"/>
          <w:szCs w:val="24"/>
        </w:rPr>
        <w:t>complaint</w:t>
      </w:r>
      <w:r w:rsidRPr="00634FC6">
        <w:rPr>
          <w:rFonts w:ascii="Times New Roman" w:hAnsi="Times New Roman" w:cs="Times New Roman"/>
          <w:sz w:val="24"/>
          <w:szCs w:val="24"/>
        </w:rPr>
        <w:t xml:space="preserve"> center</w:t>
      </w:r>
      <w:r>
        <w:rPr>
          <w:rFonts w:ascii="Times New Roman" w:hAnsi="Times New Roman" w:cs="Times New Roman"/>
          <w:sz w:val="24"/>
          <w:szCs w:val="24"/>
        </w:rPr>
        <w:t>ed</w:t>
      </w:r>
      <w:r w:rsidRPr="00634FC6">
        <w:rPr>
          <w:rFonts w:ascii="Times New Roman" w:hAnsi="Times New Roman" w:cs="Times New Roman"/>
          <w:sz w:val="24"/>
          <w:szCs w:val="24"/>
        </w:rPr>
        <w:t xml:space="preserve"> around Article III standing of; injury in fact, causation, and redressability. </w:t>
      </w:r>
    </w:p>
    <w:p w14:paraId="1F81AFE7" w14:textId="03538B40" w:rsidR="00C66AE6" w:rsidRDefault="00C66AE6" w:rsidP="0003305D">
      <w:pPr>
        <w:pStyle w:val="ListParagraph"/>
        <w:numPr>
          <w:ilvl w:val="0"/>
          <w:numId w:val="8"/>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The constitutional requisites</w:t>
      </w:r>
      <w:r w:rsidR="00736955">
        <w:rPr>
          <w:rFonts w:ascii="Times New Roman" w:hAnsi="Times New Roman" w:cs="Times New Roman"/>
          <w:sz w:val="24"/>
          <w:szCs w:val="24"/>
        </w:rPr>
        <w:t>,</w:t>
      </w:r>
      <w:r w:rsidRPr="00634FC6">
        <w:rPr>
          <w:rFonts w:ascii="Times New Roman" w:hAnsi="Times New Roman" w:cs="Times New Roman"/>
          <w:sz w:val="24"/>
          <w:szCs w:val="24"/>
        </w:rPr>
        <w:t xml:space="preserve"> under Article III for the existence of standing</w:t>
      </w:r>
      <w:r w:rsidR="00736955">
        <w:rPr>
          <w:rFonts w:ascii="Times New Roman" w:hAnsi="Times New Roman" w:cs="Times New Roman"/>
          <w:sz w:val="24"/>
          <w:szCs w:val="24"/>
        </w:rPr>
        <w:t>,</w:t>
      </w:r>
      <w:r w:rsidRPr="00634FC6">
        <w:rPr>
          <w:rFonts w:ascii="Times New Roman" w:hAnsi="Times New Roman" w:cs="Times New Roman"/>
          <w:sz w:val="24"/>
          <w:szCs w:val="24"/>
        </w:rPr>
        <w:t xml:space="preserve"> are that the plaintiff</w:t>
      </w:r>
      <w:r w:rsidR="00736955">
        <w:rPr>
          <w:rFonts w:ascii="Times New Roman" w:hAnsi="Times New Roman" w:cs="Times New Roman"/>
          <w:sz w:val="24"/>
          <w:szCs w:val="24"/>
        </w:rPr>
        <w:t>(s)</w:t>
      </w:r>
      <w:r w:rsidRPr="00634FC6">
        <w:rPr>
          <w:rFonts w:ascii="Times New Roman" w:hAnsi="Times New Roman" w:cs="Times New Roman"/>
          <w:sz w:val="24"/>
          <w:szCs w:val="24"/>
        </w:rPr>
        <w:t xml:space="preserve"> must </w:t>
      </w:r>
      <w:r w:rsidR="00736955">
        <w:rPr>
          <w:rFonts w:ascii="Times New Roman" w:hAnsi="Times New Roman" w:cs="Times New Roman"/>
          <w:sz w:val="24"/>
          <w:szCs w:val="24"/>
        </w:rPr>
        <w:t xml:space="preserve">have </w:t>
      </w:r>
      <w:r w:rsidRPr="00634FC6">
        <w:rPr>
          <w:rFonts w:ascii="Times New Roman" w:hAnsi="Times New Roman" w:cs="Times New Roman"/>
          <w:sz w:val="24"/>
          <w:szCs w:val="24"/>
        </w:rPr>
        <w:t>personally: 1) suffered some actual or threatened injury; 2) that injury can fairly be traced to the challenged action of the defendant; and 3) that the injury is likely to be redressed by a favorable decision.</w:t>
      </w:r>
    </w:p>
    <w:p w14:paraId="406E71D1" w14:textId="5B9BF371" w:rsidR="0091560B" w:rsidRDefault="00361F5D" w:rsidP="0003305D">
      <w:pPr>
        <w:pStyle w:val="ListParagraph"/>
        <w:numPr>
          <w:ilvl w:val="0"/>
          <w:numId w:val="8"/>
        </w:numPr>
        <w:spacing w:after="0" w:line="480" w:lineRule="auto"/>
        <w:rPr>
          <w:rFonts w:ascii="Times New Roman" w:hAnsi="Times New Roman" w:cs="Times New Roman"/>
          <w:sz w:val="24"/>
          <w:szCs w:val="24"/>
        </w:rPr>
      </w:pPr>
      <w:r>
        <w:rPr>
          <w:rFonts w:ascii="Times New Roman" w:hAnsi="Times New Roman" w:cs="Times New Roman"/>
          <w:sz w:val="24"/>
          <w:szCs w:val="24"/>
        </w:rPr>
        <w:lastRenderedPageBreak/>
        <w:t>Defense Counsel</w:t>
      </w:r>
      <w:r w:rsidR="006F3463">
        <w:rPr>
          <w:rFonts w:ascii="Times New Roman" w:hAnsi="Times New Roman" w:cs="Times New Roman"/>
          <w:sz w:val="24"/>
          <w:szCs w:val="24"/>
        </w:rPr>
        <w:t xml:space="preserve"> states </w:t>
      </w:r>
      <w:r w:rsidR="004A27E4" w:rsidRPr="004A27E4">
        <w:rPr>
          <w:rFonts w:ascii="Times New Roman" w:hAnsi="Times New Roman" w:cs="Times New Roman"/>
          <w:sz w:val="24"/>
          <w:szCs w:val="24"/>
        </w:rPr>
        <w:t>in the 2</w:t>
      </w:r>
      <w:r w:rsidR="004A27E4" w:rsidRPr="004A27E4">
        <w:rPr>
          <w:rFonts w:ascii="Times New Roman" w:hAnsi="Times New Roman" w:cs="Times New Roman"/>
          <w:sz w:val="24"/>
          <w:szCs w:val="24"/>
          <w:vertAlign w:val="superscript"/>
        </w:rPr>
        <w:t xml:space="preserve">nd </w:t>
      </w:r>
      <w:r w:rsidR="004A27E4" w:rsidRPr="004A27E4">
        <w:rPr>
          <w:rFonts w:ascii="Times New Roman" w:hAnsi="Times New Roman" w:cs="Times New Roman"/>
          <w:sz w:val="24"/>
          <w:szCs w:val="24"/>
        </w:rPr>
        <w:t>¶</w:t>
      </w:r>
      <w:r w:rsidR="00CB1A20">
        <w:rPr>
          <w:rFonts w:ascii="Times New Roman" w:hAnsi="Times New Roman" w:cs="Times New Roman"/>
          <w:sz w:val="24"/>
          <w:szCs w:val="24"/>
        </w:rPr>
        <w:t xml:space="preserve">, </w:t>
      </w:r>
      <w:r w:rsidR="004A27E4" w:rsidRPr="004A27E4">
        <w:rPr>
          <w:rFonts w:ascii="Times New Roman" w:hAnsi="Times New Roman" w:cs="Times New Roman"/>
          <w:sz w:val="24"/>
          <w:szCs w:val="24"/>
        </w:rPr>
        <w:t xml:space="preserve">page 2 </w:t>
      </w:r>
      <w:r w:rsidR="00CB1A20">
        <w:rPr>
          <w:rFonts w:ascii="Times New Roman" w:hAnsi="Times New Roman" w:cs="Times New Roman"/>
          <w:sz w:val="24"/>
          <w:szCs w:val="24"/>
        </w:rPr>
        <w:t>(Document 20-1)</w:t>
      </w:r>
      <w:r w:rsidR="004A27E4" w:rsidRPr="004A27E4">
        <w:rPr>
          <w:rFonts w:ascii="Times New Roman" w:hAnsi="Times New Roman" w:cs="Times New Roman"/>
          <w:sz w:val="24"/>
          <w:szCs w:val="24"/>
        </w:rPr>
        <w:t xml:space="preserve">, quoting </w:t>
      </w:r>
      <w:r w:rsidR="004A27E4" w:rsidRPr="0091560B">
        <w:rPr>
          <w:rFonts w:ascii="Times New Roman" w:hAnsi="Times New Roman" w:cs="Times New Roman"/>
          <w:b/>
          <w:bCs/>
          <w:i/>
          <w:iCs/>
          <w:sz w:val="24"/>
          <w:szCs w:val="24"/>
        </w:rPr>
        <w:t>Baker v. Putnal</w:t>
      </w:r>
      <w:r w:rsidR="004A27E4" w:rsidRPr="004A27E4">
        <w:rPr>
          <w:rFonts w:ascii="Times New Roman" w:hAnsi="Times New Roman" w:cs="Times New Roman"/>
          <w:sz w:val="24"/>
          <w:szCs w:val="24"/>
        </w:rPr>
        <w:t xml:space="preserve"> that “</w:t>
      </w:r>
      <w:r w:rsidR="004A27E4" w:rsidRPr="004A27E4">
        <w:rPr>
          <w:rFonts w:ascii="Times New Roman" w:hAnsi="Times New Roman" w:cs="Times New Roman"/>
          <w:i/>
          <w:iCs/>
          <w:sz w:val="24"/>
          <w:szCs w:val="24"/>
        </w:rPr>
        <w:t>The law further states supervisory officials may be held liable under Section 1983 if the officials affirmatively participate in acts that cause constitutional deprivation; or the officials implement unconstitutional policies that casually result in plaintiff’s injury.”</w:t>
      </w:r>
      <w:r w:rsidR="004A27E4" w:rsidRPr="004A27E4">
        <w:rPr>
          <w:rFonts w:ascii="Times New Roman" w:hAnsi="Times New Roman" w:cs="Times New Roman"/>
          <w:sz w:val="24"/>
          <w:szCs w:val="24"/>
        </w:rPr>
        <w:t xml:space="preserve"> </w:t>
      </w:r>
      <w:r w:rsidR="004A27E4">
        <w:rPr>
          <w:rFonts w:ascii="Times New Roman" w:hAnsi="Times New Roman" w:cs="Times New Roman"/>
          <w:sz w:val="24"/>
          <w:szCs w:val="24"/>
        </w:rPr>
        <w:t xml:space="preserve"> </w:t>
      </w:r>
      <w:r w:rsidR="0091560B">
        <w:rPr>
          <w:rFonts w:ascii="Times New Roman" w:hAnsi="Times New Roman" w:cs="Times New Roman"/>
          <w:sz w:val="24"/>
          <w:szCs w:val="24"/>
        </w:rPr>
        <w:t xml:space="preserve">Counsel continues with similar quotes from </w:t>
      </w:r>
      <w:r w:rsidR="0091560B" w:rsidRPr="0091560B">
        <w:rPr>
          <w:rFonts w:ascii="Times New Roman" w:hAnsi="Times New Roman" w:cs="Times New Roman"/>
          <w:b/>
          <w:bCs/>
          <w:i/>
          <w:iCs/>
          <w:sz w:val="24"/>
          <w:szCs w:val="24"/>
        </w:rPr>
        <w:t xml:space="preserve">Mouille v City of Live Oak, </w:t>
      </w:r>
      <w:proofErr w:type="spellStart"/>
      <w:r w:rsidR="0091560B" w:rsidRPr="0091560B">
        <w:rPr>
          <w:rFonts w:ascii="Times New Roman" w:hAnsi="Times New Roman" w:cs="Times New Roman"/>
          <w:b/>
          <w:bCs/>
          <w:i/>
          <w:iCs/>
          <w:sz w:val="24"/>
          <w:szCs w:val="24"/>
        </w:rPr>
        <w:t>Tex</w:t>
      </w:r>
      <w:proofErr w:type="spellEnd"/>
      <w:r w:rsidR="0091560B">
        <w:rPr>
          <w:rFonts w:ascii="Times New Roman" w:hAnsi="Times New Roman" w:cs="Times New Roman"/>
          <w:sz w:val="24"/>
          <w:szCs w:val="24"/>
        </w:rPr>
        <w:t xml:space="preserve">, </w:t>
      </w:r>
      <w:r w:rsidR="0091560B" w:rsidRPr="0091560B">
        <w:rPr>
          <w:rFonts w:ascii="Times New Roman" w:hAnsi="Times New Roman" w:cs="Times New Roman"/>
          <w:b/>
          <w:bCs/>
          <w:i/>
          <w:iCs/>
          <w:sz w:val="24"/>
          <w:szCs w:val="24"/>
        </w:rPr>
        <w:t>Ham v Brice</w:t>
      </w:r>
      <w:r w:rsidR="0091560B" w:rsidRPr="0091560B">
        <w:rPr>
          <w:rFonts w:ascii="Times New Roman" w:hAnsi="Times New Roman" w:cs="Times New Roman"/>
          <w:i/>
          <w:iCs/>
          <w:sz w:val="24"/>
          <w:szCs w:val="24"/>
        </w:rPr>
        <w:t xml:space="preserve">, </w:t>
      </w:r>
      <w:r w:rsidR="0091560B" w:rsidRPr="0091560B">
        <w:rPr>
          <w:rFonts w:ascii="Times New Roman" w:hAnsi="Times New Roman" w:cs="Times New Roman"/>
          <w:sz w:val="24"/>
          <w:szCs w:val="24"/>
        </w:rPr>
        <w:t>and</w:t>
      </w:r>
      <w:r w:rsidR="0091560B" w:rsidRPr="0091560B">
        <w:rPr>
          <w:rFonts w:ascii="Times New Roman" w:hAnsi="Times New Roman" w:cs="Times New Roman"/>
          <w:i/>
          <w:iCs/>
          <w:sz w:val="24"/>
          <w:szCs w:val="24"/>
        </w:rPr>
        <w:t xml:space="preserve"> </w:t>
      </w:r>
      <w:r w:rsidR="0091560B" w:rsidRPr="0091560B">
        <w:rPr>
          <w:rFonts w:ascii="Times New Roman" w:hAnsi="Times New Roman" w:cs="Times New Roman"/>
          <w:b/>
          <w:bCs/>
          <w:sz w:val="24"/>
          <w:szCs w:val="24"/>
        </w:rPr>
        <w:t xml:space="preserve">Smith v </w:t>
      </w:r>
      <w:proofErr w:type="spellStart"/>
      <w:r w:rsidR="0091560B" w:rsidRPr="0091560B">
        <w:rPr>
          <w:rFonts w:ascii="Times New Roman" w:hAnsi="Times New Roman" w:cs="Times New Roman"/>
          <w:b/>
          <w:bCs/>
          <w:sz w:val="24"/>
          <w:szCs w:val="24"/>
        </w:rPr>
        <w:t>Brenoettsy</w:t>
      </w:r>
      <w:proofErr w:type="spellEnd"/>
      <w:r w:rsidR="0091560B">
        <w:rPr>
          <w:rFonts w:ascii="Times New Roman" w:hAnsi="Times New Roman" w:cs="Times New Roman"/>
          <w:sz w:val="24"/>
          <w:szCs w:val="24"/>
        </w:rPr>
        <w:t xml:space="preserve"> which states the requirements for a plaintiff holding a supervisory official liable which are:</w:t>
      </w:r>
    </w:p>
    <w:p w14:paraId="74AFE987" w14:textId="77777777" w:rsidR="0091560B" w:rsidRDefault="0091560B" w:rsidP="0003305D">
      <w:pPr>
        <w:pStyle w:val="ListParagraph"/>
        <w:numPr>
          <w:ilvl w:val="1"/>
          <w:numId w:val="8"/>
        </w:numPr>
        <w:spacing w:after="0" w:line="480" w:lineRule="auto"/>
        <w:rPr>
          <w:rFonts w:ascii="Times New Roman" w:hAnsi="Times New Roman" w:cs="Times New Roman"/>
          <w:sz w:val="24"/>
          <w:szCs w:val="24"/>
        </w:rPr>
      </w:pPr>
      <w:r>
        <w:rPr>
          <w:rFonts w:ascii="Times New Roman" w:hAnsi="Times New Roman" w:cs="Times New Roman"/>
          <w:sz w:val="24"/>
          <w:szCs w:val="24"/>
        </w:rPr>
        <w:t>Supervisor failed to supervise or train the subordinate official</w:t>
      </w:r>
    </w:p>
    <w:p w14:paraId="7BFEF040" w14:textId="338332DB" w:rsidR="00A365DE" w:rsidRDefault="0091560B" w:rsidP="0003305D">
      <w:pPr>
        <w:pStyle w:val="ListParagraph"/>
        <w:numPr>
          <w:ilvl w:val="1"/>
          <w:numId w:val="8"/>
        </w:numPr>
        <w:spacing w:after="0" w:line="480" w:lineRule="auto"/>
        <w:rPr>
          <w:rFonts w:ascii="Times New Roman" w:hAnsi="Times New Roman" w:cs="Times New Roman"/>
          <w:sz w:val="24"/>
          <w:szCs w:val="24"/>
        </w:rPr>
      </w:pPr>
      <w:r>
        <w:rPr>
          <w:rFonts w:ascii="Times New Roman" w:hAnsi="Times New Roman" w:cs="Times New Roman"/>
          <w:sz w:val="24"/>
          <w:szCs w:val="24"/>
        </w:rPr>
        <w:t xml:space="preserve">A </w:t>
      </w:r>
      <w:r w:rsidR="00A365DE">
        <w:rPr>
          <w:rFonts w:ascii="Times New Roman" w:hAnsi="Times New Roman" w:cs="Times New Roman"/>
          <w:sz w:val="24"/>
          <w:szCs w:val="24"/>
        </w:rPr>
        <w:t>causal</w:t>
      </w:r>
      <w:r>
        <w:rPr>
          <w:rFonts w:ascii="Times New Roman" w:hAnsi="Times New Roman" w:cs="Times New Roman"/>
          <w:sz w:val="24"/>
          <w:szCs w:val="24"/>
        </w:rPr>
        <w:t xml:space="preserve"> link existed between the failure to train and supervise</w:t>
      </w:r>
      <w:r w:rsidR="00A365DE">
        <w:rPr>
          <w:rFonts w:ascii="Times New Roman" w:hAnsi="Times New Roman" w:cs="Times New Roman"/>
          <w:sz w:val="24"/>
          <w:szCs w:val="24"/>
        </w:rPr>
        <w:t xml:space="preserve"> and the violation of plaintiff’s rights</w:t>
      </w:r>
    </w:p>
    <w:p w14:paraId="69EDB3AC" w14:textId="77777777" w:rsidR="00A365DE" w:rsidRDefault="00A365DE" w:rsidP="0003305D">
      <w:pPr>
        <w:pStyle w:val="ListParagraph"/>
        <w:numPr>
          <w:ilvl w:val="1"/>
          <w:numId w:val="8"/>
        </w:numPr>
        <w:spacing w:after="0" w:line="480" w:lineRule="auto"/>
        <w:rPr>
          <w:rFonts w:ascii="Times New Roman" w:hAnsi="Times New Roman" w:cs="Times New Roman"/>
          <w:sz w:val="24"/>
          <w:szCs w:val="24"/>
        </w:rPr>
      </w:pPr>
      <w:r>
        <w:rPr>
          <w:rFonts w:ascii="Times New Roman" w:hAnsi="Times New Roman" w:cs="Times New Roman"/>
          <w:sz w:val="24"/>
          <w:szCs w:val="24"/>
        </w:rPr>
        <w:t xml:space="preserve">Failure to train or supervise amounted to deliberate indifference. </w:t>
      </w:r>
    </w:p>
    <w:p w14:paraId="00F9F44C" w14:textId="390447CE" w:rsidR="00D83CDB" w:rsidRDefault="004F023C" w:rsidP="006C1844">
      <w:pPr>
        <w:pStyle w:val="ListParagraph"/>
        <w:spacing w:after="0" w:line="480" w:lineRule="auto"/>
        <w:ind w:left="360"/>
        <w:rPr>
          <w:rFonts w:ascii="Times New Roman" w:hAnsi="Times New Roman" w:cs="Times New Roman"/>
          <w:sz w:val="24"/>
          <w:szCs w:val="24"/>
        </w:rPr>
      </w:pPr>
      <w:r>
        <w:rPr>
          <w:rFonts w:ascii="Times New Roman" w:hAnsi="Times New Roman" w:cs="Times New Roman"/>
          <w:sz w:val="24"/>
          <w:szCs w:val="24"/>
        </w:rPr>
        <w:t>Plaintiff is unaware of anyone at the scene that outranked the Chief of Police as Supervisor responsible for training police deputies.</w:t>
      </w:r>
      <w:r>
        <w:rPr>
          <w:rFonts w:ascii="Times New Roman" w:hAnsi="Times New Roman" w:cs="Times New Roman"/>
          <w:sz w:val="24"/>
          <w:szCs w:val="24"/>
        </w:rPr>
        <w:t xml:space="preserve"> </w:t>
      </w:r>
      <w:proofErr w:type="gramStart"/>
      <w:r w:rsidR="00A365DE">
        <w:rPr>
          <w:rFonts w:ascii="Times New Roman" w:hAnsi="Times New Roman" w:cs="Times New Roman"/>
          <w:sz w:val="24"/>
          <w:szCs w:val="24"/>
        </w:rPr>
        <w:t>On</w:t>
      </w:r>
      <w:proofErr w:type="gramEnd"/>
      <w:r w:rsidR="00A365DE">
        <w:rPr>
          <w:rFonts w:ascii="Times New Roman" w:hAnsi="Times New Roman" w:cs="Times New Roman"/>
          <w:sz w:val="24"/>
          <w:szCs w:val="24"/>
        </w:rPr>
        <w:t xml:space="preserve"> page 9</w:t>
      </w:r>
      <w:r w:rsidR="0001263A">
        <w:rPr>
          <w:rFonts w:ascii="Times New Roman" w:hAnsi="Times New Roman" w:cs="Times New Roman"/>
          <w:sz w:val="24"/>
          <w:szCs w:val="24"/>
        </w:rPr>
        <w:t xml:space="preserve"> of Document 1 line 2, in the facts section of Plaintiff’s Complaint, it states under penalty </w:t>
      </w:r>
      <w:r w:rsidR="00D83CDB">
        <w:rPr>
          <w:rFonts w:ascii="Times New Roman" w:hAnsi="Times New Roman" w:cs="Times New Roman"/>
          <w:sz w:val="24"/>
          <w:szCs w:val="24"/>
        </w:rPr>
        <w:t>and</w:t>
      </w:r>
      <w:r w:rsidR="0001263A">
        <w:rPr>
          <w:rFonts w:ascii="Times New Roman" w:hAnsi="Times New Roman" w:cs="Times New Roman"/>
          <w:sz w:val="24"/>
          <w:szCs w:val="24"/>
        </w:rPr>
        <w:t xml:space="preserve"> perjury</w:t>
      </w:r>
      <w:r w:rsidR="00AE4CD0">
        <w:rPr>
          <w:rFonts w:ascii="Times New Roman" w:hAnsi="Times New Roman" w:cs="Times New Roman"/>
          <w:sz w:val="24"/>
          <w:szCs w:val="24"/>
        </w:rPr>
        <w:t xml:space="preserve"> (Also recorded on Plaintiff’s Video </w:t>
      </w:r>
      <w:r w:rsidR="00AE4CD0" w:rsidRPr="00AE4CD0">
        <w:rPr>
          <w:rFonts w:ascii="Times New Roman" w:hAnsi="Times New Roman" w:cs="Times New Roman"/>
          <w:b/>
          <w:bCs/>
          <w:sz w:val="24"/>
          <w:szCs w:val="24"/>
        </w:rPr>
        <w:t>Exhibit B</w:t>
      </w:r>
      <w:r w:rsidR="00AE4CD0" w:rsidRPr="00AA7E07">
        <w:rPr>
          <w:rFonts w:ascii="Times New Roman" w:hAnsi="Times New Roman" w:cs="Times New Roman"/>
          <w:sz w:val="24"/>
          <w:szCs w:val="24"/>
        </w:rPr>
        <w:t>)</w:t>
      </w:r>
      <w:r w:rsidR="0001263A" w:rsidRPr="00AE4CD0">
        <w:rPr>
          <w:rFonts w:ascii="Times New Roman" w:hAnsi="Times New Roman" w:cs="Times New Roman"/>
          <w:b/>
          <w:bCs/>
          <w:sz w:val="24"/>
          <w:szCs w:val="24"/>
        </w:rPr>
        <w:t xml:space="preserve"> </w:t>
      </w:r>
      <w:r w:rsidR="0001263A">
        <w:rPr>
          <w:rFonts w:ascii="Times New Roman" w:hAnsi="Times New Roman" w:cs="Times New Roman"/>
          <w:sz w:val="24"/>
          <w:szCs w:val="24"/>
        </w:rPr>
        <w:t>that t</w:t>
      </w:r>
      <w:r w:rsidR="00A365DE">
        <w:rPr>
          <w:rFonts w:ascii="Times New Roman" w:hAnsi="Times New Roman" w:cs="Times New Roman"/>
          <w:sz w:val="24"/>
          <w:szCs w:val="24"/>
        </w:rPr>
        <w:t xml:space="preserve">he City of Central’s Police Chief </w:t>
      </w:r>
      <w:r w:rsidR="0001263A">
        <w:rPr>
          <w:rFonts w:ascii="Times New Roman" w:hAnsi="Times New Roman" w:cs="Times New Roman"/>
          <w:sz w:val="24"/>
          <w:szCs w:val="24"/>
        </w:rPr>
        <w:t xml:space="preserve">is quoted as saying, </w:t>
      </w:r>
      <w:r w:rsidR="0001263A" w:rsidRPr="0001263A">
        <w:rPr>
          <w:rFonts w:ascii="Times New Roman" w:hAnsi="Times New Roman" w:cs="Times New Roman"/>
          <w:b/>
          <w:bCs/>
          <w:sz w:val="28"/>
          <w:szCs w:val="28"/>
        </w:rPr>
        <w:t>“I don’t need a court order to store your bike.”</w:t>
      </w:r>
      <w:r w:rsidR="0001263A">
        <w:rPr>
          <w:rFonts w:ascii="Times New Roman" w:hAnsi="Times New Roman" w:cs="Times New Roman"/>
          <w:sz w:val="28"/>
          <w:szCs w:val="28"/>
        </w:rPr>
        <w:t xml:space="preserve"> </w:t>
      </w:r>
    </w:p>
    <w:p w14:paraId="30E9876F" w14:textId="6AA0A154" w:rsidR="0003305D" w:rsidRDefault="009C6A78" w:rsidP="0003305D">
      <w:pPr>
        <w:pStyle w:val="ListParagraph"/>
        <w:numPr>
          <w:ilvl w:val="0"/>
          <w:numId w:val="8"/>
        </w:numPr>
        <w:spacing w:after="0" w:line="480" w:lineRule="auto"/>
        <w:rPr>
          <w:rFonts w:ascii="Times New Roman" w:hAnsi="Times New Roman" w:cs="Times New Roman"/>
          <w:sz w:val="24"/>
          <w:szCs w:val="24"/>
        </w:rPr>
      </w:pPr>
      <w:r w:rsidRPr="00DB61C9">
        <w:rPr>
          <w:rFonts w:ascii="Times New Roman" w:hAnsi="Times New Roman" w:cs="Times New Roman"/>
          <w:sz w:val="24"/>
          <w:szCs w:val="24"/>
        </w:rPr>
        <w:t>Plaintiff</w:t>
      </w:r>
      <w:r>
        <w:rPr>
          <w:rFonts w:ascii="Times New Roman" w:hAnsi="Times New Roman" w:cs="Times New Roman"/>
          <w:sz w:val="24"/>
          <w:szCs w:val="24"/>
        </w:rPr>
        <w:t>, under the Supreme Law of the Land,</w:t>
      </w:r>
      <w:r w:rsidRPr="00DB61C9">
        <w:rPr>
          <w:rFonts w:ascii="Times New Roman" w:hAnsi="Times New Roman" w:cs="Times New Roman"/>
          <w:sz w:val="24"/>
          <w:szCs w:val="24"/>
        </w:rPr>
        <w:t xml:space="preserve"> has </w:t>
      </w:r>
      <w:r>
        <w:rPr>
          <w:rFonts w:ascii="Times New Roman" w:hAnsi="Times New Roman" w:cs="Times New Roman"/>
          <w:sz w:val="24"/>
          <w:szCs w:val="24"/>
        </w:rPr>
        <w:t xml:space="preserve">the </w:t>
      </w:r>
      <w:r w:rsidRPr="00DB61C9">
        <w:rPr>
          <w:rFonts w:ascii="Times New Roman" w:hAnsi="Times New Roman" w:cs="Times New Roman"/>
          <w:sz w:val="24"/>
          <w:szCs w:val="24"/>
        </w:rPr>
        <w:t xml:space="preserve">exclusive right to enjoy, use, and dispose of his property </w:t>
      </w:r>
      <w:r>
        <w:rPr>
          <w:rFonts w:ascii="Times New Roman" w:hAnsi="Times New Roman" w:cs="Times New Roman"/>
          <w:sz w:val="24"/>
          <w:szCs w:val="24"/>
        </w:rPr>
        <w:t>absent a warrant signed by a judge, supported by Oath or affirmation</w:t>
      </w:r>
      <w:r w:rsidR="00114D7E">
        <w:rPr>
          <w:rFonts w:ascii="Times New Roman" w:hAnsi="Times New Roman" w:cs="Times New Roman"/>
          <w:sz w:val="24"/>
          <w:szCs w:val="24"/>
        </w:rPr>
        <w:t xml:space="preserve"> specifically describing the items to be searched</w:t>
      </w:r>
      <w:r w:rsidR="00251E48">
        <w:rPr>
          <w:rFonts w:ascii="Times New Roman" w:hAnsi="Times New Roman" w:cs="Times New Roman"/>
          <w:sz w:val="24"/>
          <w:szCs w:val="24"/>
        </w:rPr>
        <w:t>,</w:t>
      </w:r>
      <w:r w:rsidR="00114D7E">
        <w:rPr>
          <w:rFonts w:ascii="Times New Roman" w:hAnsi="Times New Roman" w:cs="Times New Roman"/>
          <w:sz w:val="24"/>
          <w:szCs w:val="24"/>
        </w:rPr>
        <w:t xml:space="preserve"> and the persons and items to be seized. </w:t>
      </w:r>
    </w:p>
    <w:p w14:paraId="63663E4C" w14:textId="77777777" w:rsidR="0003305D" w:rsidRDefault="0003305D" w:rsidP="0003305D">
      <w:pPr>
        <w:pStyle w:val="ListParagraph"/>
        <w:spacing w:after="0" w:line="480" w:lineRule="auto"/>
        <w:rPr>
          <w:rFonts w:ascii="Times New Roman" w:hAnsi="Times New Roman" w:cs="Times New Roman"/>
          <w:sz w:val="24"/>
          <w:szCs w:val="24"/>
        </w:rPr>
      </w:pPr>
    </w:p>
    <w:p w14:paraId="4904A9E2" w14:textId="774E97E9" w:rsidR="00CC084B" w:rsidRPr="00477099" w:rsidRDefault="0003305D" w:rsidP="0003305D">
      <w:pPr>
        <w:pStyle w:val="ListParagraph"/>
        <w:numPr>
          <w:ilvl w:val="0"/>
          <w:numId w:val="2"/>
        </w:numPr>
        <w:spacing w:after="0" w:line="480" w:lineRule="auto"/>
        <w:jc w:val="center"/>
        <w:rPr>
          <w:rFonts w:ascii="Times New Roman" w:hAnsi="Times New Roman" w:cs="Times New Roman"/>
          <w:b/>
          <w:bCs/>
          <w:sz w:val="28"/>
          <w:szCs w:val="28"/>
          <w:u w:val="single"/>
        </w:rPr>
      </w:pPr>
      <w:r w:rsidRPr="00477099">
        <w:rPr>
          <w:rFonts w:ascii="Times New Roman" w:hAnsi="Times New Roman" w:cs="Times New Roman"/>
          <w:b/>
          <w:bCs/>
          <w:sz w:val="28"/>
          <w:szCs w:val="28"/>
          <w:u w:val="single"/>
        </w:rPr>
        <w:t>STATUTE OF LIMITATIONS</w:t>
      </w:r>
    </w:p>
    <w:p w14:paraId="2E703EE3" w14:textId="136A14A6" w:rsidR="00E472C8" w:rsidRDefault="004B23A6" w:rsidP="0003305D">
      <w:pPr>
        <w:pStyle w:val="ListParagraph"/>
        <w:numPr>
          <w:ilvl w:val="0"/>
          <w:numId w:val="7"/>
        </w:numPr>
        <w:spacing w:after="0" w:line="480" w:lineRule="auto"/>
        <w:rPr>
          <w:rFonts w:ascii="Times New Roman" w:hAnsi="Times New Roman" w:cs="Times New Roman"/>
          <w:sz w:val="24"/>
          <w:szCs w:val="24"/>
        </w:rPr>
      </w:pPr>
      <w:r>
        <w:rPr>
          <w:rFonts w:ascii="Times New Roman" w:hAnsi="Times New Roman" w:cs="Times New Roman"/>
          <w:sz w:val="24"/>
          <w:szCs w:val="24"/>
        </w:rPr>
        <w:t xml:space="preserve">Lastly in Section II </w:t>
      </w:r>
      <w:r w:rsidR="004927FC">
        <w:rPr>
          <w:rFonts w:ascii="Times New Roman" w:hAnsi="Times New Roman" w:cs="Times New Roman"/>
          <w:sz w:val="24"/>
          <w:szCs w:val="24"/>
        </w:rPr>
        <w:t>(</w:t>
      </w:r>
      <w:r w:rsidR="004F0E7D">
        <w:rPr>
          <w:rFonts w:ascii="Times New Roman" w:hAnsi="Times New Roman" w:cs="Times New Roman"/>
          <w:sz w:val="24"/>
          <w:szCs w:val="24"/>
        </w:rPr>
        <w:t>Document 20-1</w:t>
      </w:r>
      <w:r w:rsidR="004927FC">
        <w:rPr>
          <w:rFonts w:ascii="Times New Roman" w:hAnsi="Times New Roman" w:cs="Times New Roman"/>
          <w:sz w:val="24"/>
          <w:szCs w:val="24"/>
        </w:rPr>
        <w:t>)</w:t>
      </w:r>
      <w:r w:rsidR="004F0E7D">
        <w:rPr>
          <w:rFonts w:ascii="Times New Roman" w:hAnsi="Times New Roman" w:cs="Times New Roman"/>
          <w:sz w:val="24"/>
          <w:szCs w:val="24"/>
        </w:rPr>
        <w:t xml:space="preserve">, </w:t>
      </w:r>
      <w:r>
        <w:rPr>
          <w:rFonts w:ascii="Times New Roman" w:hAnsi="Times New Roman" w:cs="Times New Roman"/>
          <w:sz w:val="24"/>
          <w:szCs w:val="24"/>
        </w:rPr>
        <w:t xml:space="preserve">Defense Counsel takes up the statute of limitations for an action of this nature. Plaintiff contends that masked bandits did go in disguise on the side </w:t>
      </w:r>
      <w:r>
        <w:rPr>
          <w:rFonts w:ascii="Times New Roman" w:hAnsi="Times New Roman" w:cs="Times New Roman"/>
          <w:sz w:val="24"/>
          <w:szCs w:val="24"/>
        </w:rPr>
        <w:lastRenderedPageBreak/>
        <w:t>of the highway, armed with deadly weapons, to seize the liberty and property of plaintiff absent due process or a warrant merely at the whim of tyrannical Chief of Police</w:t>
      </w:r>
      <w:r w:rsidR="00477099">
        <w:rPr>
          <w:rFonts w:ascii="Times New Roman" w:hAnsi="Times New Roman" w:cs="Times New Roman"/>
          <w:sz w:val="24"/>
          <w:szCs w:val="24"/>
        </w:rPr>
        <w:t>,</w:t>
      </w:r>
      <w:r>
        <w:rPr>
          <w:rFonts w:ascii="Times New Roman" w:hAnsi="Times New Roman" w:cs="Times New Roman"/>
          <w:sz w:val="24"/>
          <w:szCs w:val="24"/>
        </w:rPr>
        <w:t xml:space="preserve"> Roger Lynn Corcoran</w:t>
      </w:r>
      <w:r w:rsidR="00477099">
        <w:rPr>
          <w:rFonts w:ascii="Times New Roman" w:hAnsi="Times New Roman" w:cs="Times New Roman"/>
          <w:sz w:val="24"/>
          <w:szCs w:val="24"/>
        </w:rPr>
        <w:t>,</w:t>
      </w:r>
      <w:r>
        <w:rPr>
          <w:rFonts w:ascii="Times New Roman" w:hAnsi="Times New Roman" w:cs="Times New Roman"/>
          <w:sz w:val="24"/>
          <w:szCs w:val="24"/>
        </w:rPr>
        <w:t xml:space="preserve"> who declared himself judge and jury in that moment. </w:t>
      </w:r>
    </w:p>
    <w:p w14:paraId="44775E91" w14:textId="3DB3D3B9" w:rsidR="004B23A6" w:rsidRPr="004B23A6" w:rsidRDefault="004B23A6" w:rsidP="0003305D">
      <w:pPr>
        <w:pStyle w:val="ListParagraph"/>
        <w:numPr>
          <w:ilvl w:val="1"/>
          <w:numId w:val="7"/>
        </w:numPr>
        <w:spacing w:after="0" w:line="480" w:lineRule="auto"/>
        <w:rPr>
          <w:rFonts w:ascii="Times New Roman" w:hAnsi="Times New Roman" w:cs="Times New Roman"/>
          <w:b/>
          <w:bCs/>
          <w:i/>
          <w:iCs/>
          <w:sz w:val="24"/>
          <w:szCs w:val="24"/>
        </w:rPr>
      </w:pPr>
      <w:r w:rsidRPr="004F0E7D">
        <w:rPr>
          <w:rFonts w:ascii="Times New Roman" w:hAnsi="Times New Roman" w:cs="Times New Roman"/>
          <w:i/>
          <w:iCs/>
          <w:color w:val="000000"/>
          <w:sz w:val="24"/>
          <w:szCs w:val="24"/>
          <w:shd w:val="clear" w:color="auto" w:fill="FFFFFF"/>
        </w:rPr>
        <w:t xml:space="preserve">The right of the people </w:t>
      </w:r>
      <w:r w:rsidRPr="004927FC">
        <w:rPr>
          <w:rFonts w:ascii="Times New Roman" w:hAnsi="Times New Roman" w:cs="Times New Roman"/>
          <w:i/>
          <w:iCs/>
          <w:color w:val="000000"/>
          <w:sz w:val="24"/>
          <w:szCs w:val="24"/>
          <w:u w:val="single"/>
          <w:shd w:val="clear" w:color="auto" w:fill="FFFFFF"/>
        </w:rPr>
        <w:t>to be secure in their persons, houses, papers, and effects, against unreasonable searches and seizures</w:t>
      </w:r>
      <w:r w:rsidRPr="004F0E7D">
        <w:rPr>
          <w:rFonts w:ascii="Times New Roman" w:hAnsi="Times New Roman" w:cs="Times New Roman"/>
          <w:i/>
          <w:iCs/>
          <w:color w:val="000000"/>
          <w:sz w:val="24"/>
          <w:szCs w:val="24"/>
          <w:shd w:val="clear" w:color="auto" w:fill="FFFFFF"/>
        </w:rPr>
        <w:t>, shall not be violated, and no Warrants shall issue, but upon probable cause, supported by Oath or affirmation, and particularly describing the place to be searched, and the persons or things to be seized.</w:t>
      </w:r>
      <w:r w:rsidR="004F0E7D">
        <w:rPr>
          <w:rFonts w:ascii="Times New Roman" w:hAnsi="Times New Roman" w:cs="Times New Roman"/>
          <w:b/>
          <w:bCs/>
          <w:i/>
          <w:iCs/>
          <w:color w:val="000000"/>
          <w:sz w:val="24"/>
          <w:szCs w:val="24"/>
          <w:shd w:val="clear" w:color="auto" w:fill="FFFFFF"/>
        </w:rPr>
        <w:t xml:space="preserve"> ~Fourth Amendment to the United States Constitution</w:t>
      </w:r>
    </w:p>
    <w:p w14:paraId="6206DE34" w14:textId="313142F4" w:rsidR="00A72BFB" w:rsidRPr="00A72BFB" w:rsidRDefault="00A72BFB" w:rsidP="0003305D">
      <w:pPr>
        <w:pStyle w:val="ListParagraph"/>
        <w:numPr>
          <w:ilvl w:val="0"/>
          <w:numId w:val="7"/>
        </w:numPr>
        <w:spacing w:after="0" w:line="480" w:lineRule="auto"/>
        <w:rPr>
          <w:rFonts w:ascii="Times New Roman" w:hAnsi="Times New Roman" w:cs="Times New Roman"/>
          <w:sz w:val="24"/>
          <w:szCs w:val="24"/>
        </w:rPr>
      </w:pPr>
      <w:r>
        <w:rPr>
          <w:rFonts w:ascii="Times New Roman" w:hAnsi="Times New Roman" w:cs="Times New Roman"/>
          <w:sz w:val="24"/>
          <w:szCs w:val="24"/>
        </w:rPr>
        <w:t xml:space="preserve">While Plaintiff knew that he had been injured he certainly didn’t have a complete cause of action and didn’t have the knowledge to be able to file suit and obtain relief. </w:t>
      </w:r>
      <w:r w:rsidRPr="00A72BFB">
        <w:rPr>
          <w:rFonts w:ascii="Times New Roman" w:hAnsi="Times New Roman" w:cs="Times New Roman"/>
          <w:b/>
          <w:bCs/>
          <w:i/>
          <w:iCs/>
          <w:sz w:val="24"/>
          <w:szCs w:val="24"/>
        </w:rPr>
        <w:t xml:space="preserve">(Bay Area Laundry and </w:t>
      </w:r>
      <w:proofErr w:type="gramStart"/>
      <w:r w:rsidRPr="00A72BFB">
        <w:rPr>
          <w:rFonts w:ascii="Times New Roman" w:hAnsi="Times New Roman" w:cs="Times New Roman"/>
          <w:b/>
          <w:bCs/>
          <w:i/>
          <w:iCs/>
          <w:sz w:val="24"/>
          <w:szCs w:val="24"/>
        </w:rPr>
        <w:t>Dry Cleaning</w:t>
      </w:r>
      <w:proofErr w:type="gramEnd"/>
      <w:r w:rsidRPr="00A72BFB">
        <w:rPr>
          <w:rFonts w:ascii="Times New Roman" w:hAnsi="Times New Roman" w:cs="Times New Roman"/>
          <w:b/>
          <w:bCs/>
          <w:i/>
          <w:iCs/>
          <w:sz w:val="24"/>
          <w:szCs w:val="24"/>
        </w:rPr>
        <w:t xml:space="preserve"> Pension Trust Fund v. </w:t>
      </w:r>
      <w:proofErr w:type="spellStart"/>
      <w:r w:rsidRPr="00A72BFB">
        <w:rPr>
          <w:rFonts w:ascii="Times New Roman" w:hAnsi="Times New Roman" w:cs="Times New Roman"/>
          <w:b/>
          <w:bCs/>
          <w:i/>
          <w:iCs/>
          <w:sz w:val="24"/>
          <w:szCs w:val="24"/>
        </w:rPr>
        <w:t>Ferbar</w:t>
      </w:r>
      <w:proofErr w:type="spellEnd"/>
      <w:r w:rsidRPr="00A72BFB">
        <w:rPr>
          <w:rFonts w:ascii="Times New Roman" w:hAnsi="Times New Roman" w:cs="Times New Roman"/>
          <w:b/>
          <w:bCs/>
          <w:i/>
          <w:iCs/>
          <w:sz w:val="24"/>
          <w:szCs w:val="24"/>
        </w:rPr>
        <w:t xml:space="preserve"> Corp. of Cal)</w:t>
      </w:r>
    </w:p>
    <w:p w14:paraId="5F617A40" w14:textId="488ACCD8" w:rsidR="00BB3151" w:rsidRPr="0007176B" w:rsidRDefault="00BB3151" w:rsidP="0003305D">
      <w:pPr>
        <w:pStyle w:val="ListParagraph"/>
        <w:numPr>
          <w:ilvl w:val="0"/>
          <w:numId w:val="7"/>
        </w:numPr>
        <w:spacing w:after="0" w:line="480" w:lineRule="auto"/>
        <w:rPr>
          <w:rFonts w:ascii="Times New Roman" w:hAnsi="Times New Roman" w:cs="Times New Roman"/>
          <w:sz w:val="24"/>
          <w:szCs w:val="24"/>
        </w:rPr>
      </w:pPr>
      <w:r>
        <w:rPr>
          <w:rFonts w:ascii="Times New Roman" w:hAnsi="Times New Roman" w:cs="Times New Roman"/>
          <w:color w:val="000000"/>
          <w:sz w:val="24"/>
          <w:szCs w:val="24"/>
          <w:shd w:val="clear" w:color="auto" w:fill="FFFFFF"/>
        </w:rPr>
        <w:t>Plaintiff has spent countless hours</w:t>
      </w:r>
      <w:r w:rsidR="00E673DE">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days</w:t>
      </w:r>
      <w:r w:rsidR="00E673DE">
        <w:rPr>
          <w:rFonts w:ascii="Times New Roman" w:hAnsi="Times New Roman" w:cs="Times New Roman"/>
          <w:color w:val="000000"/>
          <w:sz w:val="24"/>
          <w:szCs w:val="24"/>
          <w:shd w:val="clear" w:color="auto" w:fill="FFFFFF"/>
        </w:rPr>
        <w:t>, and even weeks</w:t>
      </w:r>
      <w:r>
        <w:rPr>
          <w:rFonts w:ascii="Times New Roman" w:hAnsi="Times New Roman" w:cs="Times New Roman"/>
          <w:color w:val="000000"/>
          <w:sz w:val="24"/>
          <w:szCs w:val="24"/>
          <w:shd w:val="clear" w:color="auto" w:fill="FFFFFF"/>
        </w:rPr>
        <w:t xml:space="preserve"> learning how to assert his rights and hold wreck less municipalities accountable for the </w:t>
      </w:r>
      <w:r w:rsidR="00BA7AE8">
        <w:rPr>
          <w:rFonts w:ascii="Times New Roman" w:hAnsi="Times New Roman" w:cs="Times New Roman"/>
          <w:color w:val="000000"/>
          <w:sz w:val="24"/>
          <w:szCs w:val="24"/>
          <w:shd w:val="clear" w:color="auto" w:fill="FFFFFF"/>
        </w:rPr>
        <w:t xml:space="preserve">fraud, extortion, and racketeering pushed upon the members of the public in their territory through forced conversion and ultimately the </w:t>
      </w:r>
      <w:r>
        <w:rPr>
          <w:rFonts w:ascii="Times New Roman" w:hAnsi="Times New Roman" w:cs="Times New Roman"/>
          <w:color w:val="000000"/>
          <w:sz w:val="24"/>
          <w:szCs w:val="24"/>
          <w:shd w:val="clear" w:color="auto" w:fill="FFFFFF"/>
        </w:rPr>
        <w:t xml:space="preserve">deprivation of Constitutionally protected rights. Plaintiff has assembled </w:t>
      </w:r>
      <w:r>
        <w:rPr>
          <w:rFonts w:ascii="Times New Roman" w:hAnsi="Times New Roman" w:cs="Times New Roman"/>
          <w:b/>
          <w:bCs/>
          <w:color w:val="000000"/>
          <w:sz w:val="24"/>
          <w:szCs w:val="24"/>
          <w:shd w:val="clear" w:color="auto" w:fill="FFFFFF"/>
        </w:rPr>
        <w:t>(Exhibit E)</w:t>
      </w:r>
      <w:r>
        <w:rPr>
          <w:rFonts w:ascii="Times New Roman" w:hAnsi="Times New Roman" w:cs="Times New Roman"/>
          <w:color w:val="000000"/>
          <w:sz w:val="24"/>
          <w:szCs w:val="24"/>
          <w:shd w:val="clear" w:color="auto" w:fill="FFFFFF"/>
        </w:rPr>
        <w:t xml:space="preserve"> in an attempt to demonstrate the effort and lengths taken to bring this action and secure his constitutionally protected rights and deprivation of property. </w:t>
      </w:r>
    </w:p>
    <w:p w14:paraId="5532D410" w14:textId="58F7B747" w:rsidR="00BB3151" w:rsidRPr="00BB3151" w:rsidRDefault="00BB3151" w:rsidP="0003305D">
      <w:pPr>
        <w:pStyle w:val="ListParagraph"/>
        <w:numPr>
          <w:ilvl w:val="0"/>
          <w:numId w:val="7"/>
        </w:numPr>
        <w:spacing w:after="0" w:line="480" w:lineRule="auto"/>
        <w:rPr>
          <w:rFonts w:ascii="Times New Roman" w:hAnsi="Times New Roman" w:cs="Times New Roman"/>
          <w:sz w:val="24"/>
          <w:szCs w:val="24"/>
        </w:rPr>
      </w:pPr>
      <w:r>
        <w:rPr>
          <w:rFonts w:ascii="Times New Roman" w:hAnsi="Times New Roman" w:cs="Times New Roman"/>
          <w:color w:val="000000"/>
          <w:sz w:val="24"/>
          <w:szCs w:val="24"/>
          <w:shd w:val="clear" w:color="auto" w:fill="FFFFFF"/>
        </w:rPr>
        <w:t xml:space="preserve">Plaintiff contends that this </w:t>
      </w:r>
      <w:r w:rsidR="00B442AE">
        <w:rPr>
          <w:rFonts w:ascii="Times New Roman" w:hAnsi="Times New Roman" w:cs="Times New Roman"/>
          <w:color w:val="000000"/>
          <w:sz w:val="24"/>
          <w:szCs w:val="24"/>
          <w:shd w:val="clear" w:color="auto" w:fill="FFFFFF"/>
        </w:rPr>
        <w:t xml:space="preserve">Municipality Scheme, of forcing </w:t>
      </w:r>
      <w:r w:rsidR="00E673DE">
        <w:rPr>
          <w:rFonts w:ascii="Times New Roman" w:hAnsi="Times New Roman" w:cs="Times New Roman"/>
          <w:color w:val="000000"/>
          <w:sz w:val="24"/>
          <w:szCs w:val="24"/>
          <w:shd w:val="clear" w:color="auto" w:fill="FFFFFF"/>
        </w:rPr>
        <w:t>in</w:t>
      </w:r>
      <w:r w:rsidR="00B442AE">
        <w:rPr>
          <w:rFonts w:ascii="Times New Roman" w:hAnsi="Times New Roman" w:cs="Times New Roman"/>
          <w:color w:val="000000"/>
          <w:sz w:val="24"/>
          <w:szCs w:val="24"/>
          <w:shd w:val="clear" w:color="auto" w:fill="FFFFFF"/>
        </w:rPr>
        <w:t>habitation upon those in its territory</w:t>
      </w:r>
      <w:r w:rsidR="005D4357">
        <w:rPr>
          <w:rFonts w:ascii="Times New Roman" w:hAnsi="Times New Roman" w:cs="Times New Roman"/>
          <w:color w:val="000000"/>
          <w:sz w:val="24"/>
          <w:szCs w:val="24"/>
          <w:shd w:val="clear" w:color="auto" w:fill="FFFFFF"/>
        </w:rPr>
        <w:t>,</w:t>
      </w:r>
      <w:r w:rsidR="00B442AE">
        <w:rPr>
          <w:rFonts w:ascii="Times New Roman" w:hAnsi="Times New Roman" w:cs="Times New Roman"/>
          <w:color w:val="000000"/>
          <w:sz w:val="24"/>
          <w:szCs w:val="24"/>
          <w:shd w:val="clear" w:color="auto" w:fill="FFFFFF"/>
        </w:rPr>
        <w:t xml:space="preserve"> </w:t>
      </w:r>
      <w:r w:rsidR="00CE1598">
        <w:rPr>
          <w:rFonts w:ascii="Times New Roman" w:hAnsi="Times New Roman" w:cs="Times New Roman"/>
          <w:color w:val="000000"/>
          <w:sz w:val="24"/>
          <w:szCs w:val="24"/>
          <w:shd w:val="clear" w:color="auto" w:fill="FFFFFF"/>
        </w:rPr>
        <w:t xml:space="preserve">unlawfully </w:t>
      </w:r>
      <w:r w:rsidR="00B442AE">
        <w:rPr>
          <w:rFonts w:ascii="Times New Roman" w:hAnsi="Times New Roman" w:cs="Times New Roman"/>
          <w:color w:val="000000"/>
          <w:sz w:val="24"/>
          <w:szCs w:val="24"/>
          <w:shd w:val="clear" w:color="auto" w:fill="FFFFFF"/>
        </w:rPr>
        <w:t xml:space="preserve">converts Peacekeepers into </w:t>
      </w:r>
      <w:r w:rsidR="005D4357">
        <w:rPr>
          <w:rFonts w:ascii="Times New Roman" w:hAnsi="Times New Roman" w:cs="Times New Roman"/>
          <w:color w:val="000000"/>
          <w:sz w:val="24"/>
          <w:szCs w:val="24"/>
          <w:shd w:val="clear" w:color="auto" w:fill="FFFFFF"/>
        </w:rPr>
        <w:t>R</w:t>
      </w:r>
      <w:r w:rsidR="00B442AE">
        <w:rPr>
          <w:rFonts w:ascii="Times New Roman" w:hAnsi="Times New Roman" w:cs="Times New Roman"/>
          <w:color w:val="000000"/>
          <w:sz w:val="24"/>
          <w:szCs w:val="24"/>
          <w:shd w:val="clear" w:color="auto" w:fill="FFFFFF"/>
        </w:rPr>
        <w:t xml:space="preserve">evenue </w:t>
      </w:r>
      <w:r w:rsidR="005D4357">
        <w:rPr>
          <w:rFonts w:ascii="Times New Roman" w:hAnsi="Times New Roman" w:cs="Times New Roman"/>
          <w:color w:val="000000"/>
          <w:sz w:val="24"/>
          <w:szCs w:val="24"/>
          <w:shd w:val="clear" w:color="auto" w:fill="FFFFFF"/>
        </w:rPr>
        <w:t>A</w:t>
      </w:r>
      <w:r w:rsidR="00B442AE">
        <w:rPr>
          <w:rFonts w:ascii="Times New Roman" w:hAnsi="Times New Roman" w:cs="Times New Roman"/>
          <w:color w:val="000000"/>
          <w:sz w:val="24"/>
          <w:szCs w:val="24"/>
          <w:shd w:val="clear" w:color="auto" w:fill="FFFFFF"/>
        </w:rPr>
        <w:t>gents</w:t>
      </w:r>
      <w:r w:rsidR="005D4357">
        <w:rPr>
          <w:rFonts w:ascii="Times New Roman" w:hAnsi="Times New Roman" w:cs="Times New Roman"/>
          <w:color w:val="000000"/>
          <w:sz w:val="24"/>
          <w:szCs w:val="24"/>
          <w:shd w:val="clear" w:color="auto" w:fill="FFFFFF"/>
        </w:rPr>
        <w:t>. This widely used practice relies</w:t>
      </w:r>
      <w:r w:rsidR="00917C72">
        <w:rPr>
          <w:rFonts w:ascii="Times New Roman" w:hAnsi="Times New Roman" w:cs="Times New Roman"/>
          <w:color w:val="000000"/>
          <w:sz w:val="24"/>
          <w:szCs w:val="24"/>
          <w:shd w:val="clear" w:color="auto" w:fill="FFFFFF"/>
        </w:rPr>
        <w:t xml:space="preserve"> heavily</w:t>
      </w:r>
      <w:r w:rsidR="005D4357">
        <w:rPr>
          <w:rFonts w:ascii="Times New Roman" w:hAnsi="Times New Roman" w:cs="Times New Roman"/>
          <w:color w:val="000000"/>
          <w:sz w:val="24"/>
          <w:szCs w:val="24"/>
          <w:shd w:val="clear" w:color="auto" w:fill="FFFFFF"/>
        </w:rPr>
        <w:t xml:space="preserve"> on</w:t>
      </w:r>
      <w:r w:rsidR="00917C72">
        <w:rPr>
          <w:rFonts w:ascii="Times New Roman" w:hAnsi="Times New Roman" w:cs="Times New Roman"/>
          <w:color w:val="000000"/>
          <w:sz w:val="24"/>
          <w:szCs w:val="24"/>
          <w:shd w:val="clear" w:color="auto" w:fill="FFFFFF"/>
        </w:rPr>
        <w:t xml:space="preserve"> the</w:t>
      </w:r>
      <w:r w:rsidR="005D4357">
        <w:rPr>
          <w:rFonts w:ascii="Times New Roman" w:hAnsi="Times New Roman" w:cs="Times New Roman"/>
          <w:color w:val="000000"/>
          <w:sz w:val="24"/>
          <w:szCs w:val="24"/>
          <w:shd w:val="clear" w:color="auto" w:fill="FFFFFF"/>
        </w:rPr>
        <w:t xml:space="preserve"> ignorance of the people </w:t>
      </w:r>
      <w:r w:rsidR="00884410">
        <w:rPr>
          <w:rFonts w:ascii="Times New Roman" w:hAnsi="Times New Roman" w:cs="Times New Roman"/>
          <w:color w:val="000000"/>
          <w:sz w:val="24"/>
          <w:szCs w:val="24"/>
          <w:shd w:val="clear" w:color="auto" w:fill="FFFFFF"/>
        </w:rPr>
        <w:t>not</w:t>
      </w:r>
      <w:r w:rsidR="00917C72">
        <w:rPr>
          <w:rFonts w:ascii="Times New Roman" w:hAnsi="Times New Roman" w:cs="Times New Roman"/>
          <w:color w:val="000000"/>
          <w:sz w:val="24"/>
          <w:szCs w:val="24"/>
          <w:shd w:val="clear" w:color="auto" w:fill="FFFFFF"/>
        </w:rPr>
        <w:t xml:space="preserve"> knowing how to assert their rights and </w:t>
      </w:r>
      <w:r w:rsidR="00CE1598">
        <w:rPr>
          <w:rFonts w:ascii="Times New Roman" w:hAnsi="Times New Roman" w:cs="Times New Roman"/>
          <w:color w:val="000000"/>
          <w:sz w:val="24"/>
          <w:szCs w:val="24"/>
          <w:shd w:val="clear" w:color="auto" w:fill="FFFFFF"/>
        </w:rPr>
        <w:t>uses a simulation of a legal process to</w:t>
      </w:r>
      <w:r w:rsidR="005D4357">
        <w:rPr>
          <w:rFonts w:ascii="Times New Roman" w:hAnsi="Times New Roman" w:cs="Times New Roman"/>
          <w:color w:val="000000"/>
          <w:sz w:val="24"/>
          <w:szCs w:val="24"/>
          <w:shd w:val="clear" w:color="auto" w:fill="FFFFFF"/>
        </w:rPr>
        <w:t xml:space="preserve"> obfuscat</w:t>
      </w:r>
      <w:r w:rsidR="00CE1598">
        <w:rPr>
          <w:rFonts w:ascii="Times New Roman" w:hAnsi="Times New Roman" w:cs="Times New Roman"/>
          <w:color w:val="000000"/>
          <w:sz w:val="24"/>
          <w:szCs w:val="24"/>
          <w:shd w:val="clear" w:color="auto" w:fill="FFFFFF"/>
        </w:rPr>
        <w:t>e</w:t>
      </w:r>
      <w:r w:rsidR="00884410">
        <w:rPr>
          <w:rFonts w:ascii="Times New Roman" w:hAnsi="Times New Roman" w:cs="Times New Roman"/>
          <w:color w:val="000000"/>
          <w:sz w:val="24"/>
          <w:szCs w:val="24"/>
          <w:shd w:val="clear" w:color="auto" w:fill="FFFFFF"/>
        </w:rPr>
        <w:t>,</w:t>
      </w:r>
      <w:r w:rsidR="005D4357">
        <w:rPr>
          <w:rFonts w:ascii="Times New Roman" w:hAnsi="Times New Roman" w:cs="Times New Roman"/>
          <w:color w:val="000000"/>
          <w:sz w:val="24"/>
          <w:szCs w:val="24"/>
          <w:shd w:val="clear" w:color="auto" w:fill="FFFFFF"/>
        </w:rPr>
        <w:t xml:space="preserve"> </w:t>
      </w:r>
      <w:r w:rsidR="00CE1598">
        <w:rPr>
          <w:rFonts w:ascii="Times New Roman" w:hAnsi="Times New Roman" w:cs="Times New Roman"/>
          <w:color w:val="000000"/>
          <w:sz w:val="24"/>
          <w:szCs w:val="24"/>
          <w:shd w:val="clear" w:color="auto" w:fill="FFFFFF"/>
        </w:rPr>
        <w:t>with a</w:t>
      </w:r>
      <w:r w:rsidR="005D4357">
        <w:rPr>
          <w:rFonts w:ascii="Times New Roman" w:hAnsi="Times New Roman" w:cs="Times New Roman"/>
          <w:color w:val="000000"/>
          <w:sz w:val="24"/>
          <w:szCs w:val="24"/>
          <w:shd w:val="clear" w:color="auto" w:fill="FFFFFF"/>
        </w:rPr>
        <w:t xml:space="preserve"> veiled threat of force to unlawfully </w:t>
      </w:r>
      <w:r w:rsidR="00917C72">
        <w:rPr>
          <w:rFonts w:ascii="Times New Roman" w:hAnsi="Times New Roman" w:cs="Times New Roman"/>
          <w:color w:val="000000"/>
          <w:sz w:val="24"/>
          <w:szCs w:val="24"/>
          <w:shd w:val="clear" w:color="auto" w:fill="FFFFFF"/>
        </w:rPr>
        <w:lastRenderedPageBreak/>
        <w:t>terrorize and raise funds from the unsuspecting public. That is blatant</w:t>
      </w:r>
      <w:r w:rsidR="00AD4E0E">
        <w:rPr>
          <w:rFonts w:ascii="Times New Roman" w:hAnsi="Times New Roman" w:cs="Times New Roman"/>
          <w:color w:val="000000"/>
          <w:sz w:val="24"/>
          <w:szCs w:val="24"/>
          <w:shd w:val="clear" w:color="auto" w:fill="FFFFFF"/>
        </w:rPr>
        <w:t>ly</w:t>
      </w:r>
      <w:r w:rsidR="00917C72">
        <w:rPr>
          <w:rFonts w:ascii="Times New Roman" w:hAnsi="Times New Roman" w:cs="Times New Roman"/>
          <w:color w:val="000000"/>
          <w:sz w:val="24"/>
          <w:szCs w:val="24"/>
          <w:shd w:val="clear" w:color="auto" w:fill="FFFFFF"/>
        </w:rPr>
        <w:t xml:space="preserve"> </w:t>
      </w:r>
      <w:r w:rsidR="00CE1598" w:rsidRPr="00AD4E0E">
        <w:rPr>
          <w:rFonts w:ascii="Times New Roman" w:hAnsi="Times New Roman" w:cs="Times New Roman"/>
          <w:b/>
          <w:bCs/>
          <w:color w:val="000000"/>
          <w:sz w:val="24"/>
          <w:szCs w:val="24"/>
          <w:u w:val="single"/>
          <w:shd w:val="clear" w:color="auto" w:fill="FFFFFF"/>
        </w:rPr>
        <w:t>FRAUD</w:t>
      </w:r>
      <w:r w:rsidR="00917C72">
        <w:rPr>
          <w:rFonts w:ascii="Times New Roman" w:hAnsi="Times New Roman" w:cs="Times New Roman"/>
          <w:color w:val="000000"/>
          <w:sz w:val="24"/>
          <w:szCs w:val="24"/>
          <w:shd w:val="clear" w:color="auto" w:fill="FFFFFF"/>
        </w:rPr>
        <w:t xml:space="preserve"> and </w:t>
      </w:r>
      <w:r w:rsidR="00CE1598">
        <w:rPr>
          <w:rFonts w:ascii="Times New Roman" w:hAnsi="Times New Roman" w:cs="Times New Roman"/>
          <w:color w:val="000000"/>
          <w:sz w:val="24"/>
          <w:szCs w:val="24"/>
          <w:shd w:val="clear" w:color="auto" w:fill="FFFFFF"/>
        </w:rPr>
        <w:t xml:space="preserve">the one (1) year statute of limitations referenced by Counsel does </w:t>
      </w:r>
      <w:r w:rsidR="00CE1598" w:rsidRPr="00AD4E0E">
        <w:rPr>
          <w:rFonts w:ascii="Times New Roman" w:hAnsi="Times New Roman" w:cs="Times New Roman"/>
          <w:color w:val="000000"/>
          <w:sz w:val="24"/>
          <w:szCs w:val="24"/>
          <w:u w:val="single"/>
          <w:shd w:val="clear" w:color="auto" w:fill="FFFFFF"/>
        </w:rPr>
        <w:t>NOT</w:t>
      </w:r>
      <w:r w:rsidR="00CE1598">
        <w:rPr>
          <w:rFonts w:ascii="Times New Roman" w:hAnsi="Times New Roman" w:cs="Times New Roman"/>
          <w:color w:val="000000"/>
          <w:sz w:val="24"/>
          <w:szCs w:val="24"/>
          <w:shd w:val="clear" w:color="auto" w:fill="FFFFFF"/>
        </w:rPr>
        <w:t xml:space="preserve"> apply</w:t>
      </w:r>
      <w:r w:rsidR="00917C72">
        <w:rPr>
          <w:rFonts w:ascii="Times New Roman" w:hAnsi="Times New Roman" w:cs="Times New Roman"/>
          <w:color w:val="000000"/>
          <w:sz w:val="24"/>
          <w:szCs w:val="24"/>
          <w:shd w:val="clear" w:color="auto" w:fill="FFFFFF"/>
        </w:rPr>
        <w:t xml:space="preserve">. </w:t>
      </w:r>
      <w:r w:rsidR="004A2309" w:rsidRPr="00630DD5">
        <w:rPr>
          <w:rFonts w:ascii="Times New Roman" w:hAnsi="Times New Roman" w:cs="Times New Roman"/>
          <w:b/>
          <w:bCs/>
          <w:i/>
          <w:iCs/>
          <w:color w:val="000000"/>
          <w:sz w:val="24"/>
          <w:szCs w:val="24"/>
          <w:shd w:val="clear" w:color="auto" w:fill="FFFFFF"/>
        </w:rPr>
        <w:t>(</w:t>
      </w:r>
      <w:proofErr w:type="spellStart"/>
      <w:r w:rsidR="004A2309" w:rsidRPr="00630DD5">
        <w:rPr>
          <w:rFonts w:ascii="Times New Roman" w:hAnsi="Times New Roman" w:cs="Times New Roman"/>
          <w:b/>
          <w:bCs/>
          <w:i/>
          <w:iCs/>
          <w:color w:val="000000"/>
          <w:sz w:val="24"/>
          <w:szCs w:val="24"/>
          <w:shd w:val="clear" w:color="auto" w:fill="FFFFFF"/>
        </w:rPr>
        <w:t>Sargiss</w:t>
      </w:r>
      <w:proofErr w:type="spellEnd"/>
      <w:r w:rsidR="004A2309" w:rsidRPr="00630DD5">
        <w:rPr>
          <w:rFonts w:ascii="Times New Roman" w:hAnsi="Times New Roman" w:cs="Times New Roman"/>
          <w:b/>
          <w:bCs/>
          <w:i/>
          <w:iCs/>
          <w:color w:val="000000"/>
          <w:sz w:val="24"/>
          <w:szCs w:val="24"/>
          <w:shd w:val="clear" w:color="auto" w:fill="FFFFFF"/>
        </w:rPr>
        <w:t xml:space="preserve"> v Magarelli</w:t>
      </w:r>
      <w:r w:rsidR="00630DD5" w:rsidRPr="00630DD5">
        <w:rPr>
          <w:rFonts w:ascii="Times New Roman" w:hAnsi="Times New Roman" w:cs="Times New Roman"/>
          <w:b/>
          <w:bCs/>
          <w:i/>
          <w:iCs/>
          <w:color w:val="000000"/>
          <w:sz w:val="24"/>
          <w:szCs w:val="24"/>
          <w:shd w:val="clear" w:color="auto" w:fill="FFFFFF"/>
        </w:rPr>
        <w:t>)</w:t>
      </w:r>
      <w:r>
        <w:rPr>
          <w:rFonts w:ascii="Times New Roman" w:hAnsi="Times New Roman" w:cs="Times New Roman"/>
          <w:color w:val="000000"/>
          <w:sz w:val="24"/>
          <w:szCs w:val="24"/>
          <w:shd w:val="clear" w:color="auto" w:fill="FFFFFF"/>
        </w:rPr>
        <w:t xml:space="preserve"> </w:t>
      </w:r>
    </w:p>
    <w:p w14:paraId="257AAB61" w14:textId="77777777" w:rsidR="00133B66" w:rsidRPr="00634FC6" w:rsidRDefault="00133B66" w:rsidP="0003305D">
      <w:pPr>
        <w:pStyle w:val="ListParagraph"/>
        <w:numPr>
          <w:ilvl w:val="0"/>
          <w:numId w:val="7"/>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 xml:space="preserve">Defendants’ Counsel has </w:t>
      </w:r>
      <w:r w:rsidRPr="00F7332F">
        <w:rPr>
          <w:rFonts w:ascii="Times New Roman" w:hAnsi="Times New Roman" w:cs="Times New Roman"/>
          <w:sz w:val="24"/>
          <w:szCs w:val="24"/>
          <w:u w:val="single"/>
        </w:rPr>
        <w:t>failed to provide any firsthand witness testimony</w:t>
      </w:r>
      <w:r w:rsidRPr="00634FC6">
        <w:rPr>
          <w:rFonts w:ascii="Times New Roman" w:hAnsi="Times New Roman" w:cs="Times New Roman"/>
          <w:sz w:val="24"/>
          <w:szCs w:val="24"/>
        </w:rPr>
        <w:t xml:space="preserve"> </w:t>
      </w:r>
      <w:r>
        <w:rPr>
          <w:rFonts w:ascii="Times New Roman" w:hAnsi="Times New Roman" w:cs="Times New Roman"/>
          <w:sz w:val="24"/>
          <w:szCs w:val="24"/>
        </w:rPr>
        <w:t>(</w:t>
      </w:r>
      <w:proofErr w:type="spellStart"/>
      <w:r w:rsidRPr="00020A4A">
        <w:rPr>
          <w:rFonts w:ascii="Times New Roman" w:hAnsi="Times New Roman" w:cs="Times New Roman"/>
          <w:b/>
          <w:bCs/>
          <w:sz w:val="24"/>
          <w:szCs w:val="24"/>
        </w:rPr>
        <w:t>i.e</w:t>
      </w:r>
      <w:proofErr w:type="spellEnd"/>
      <w:r w:rsidRPr="00020A4A">
        <w:rPr>
          <w:rFonts w:ascii="Times New Roman" w:hAnsi="Times New Roman" w:cs="Times New Roman"/>
          <w:b/>
          <w:bCs/>
          <w:sz w:val="24"/>
          <w:szCs w:val="24"/>
        </w:rPr>
        <w:t xml:space="preserve"> Admissible evidence</w:t>
      </w:r>
      <w:r>
        <w:rPr>
          <w:rFonts w:ascii="Times New Roman" w:hAnsi="Times New Roman" w:cs="Times New Roman"/>
          <w:sz w:val="24"/>
          <w:szCs w:val="24"/>
        </w:rPr>
        <w:t xml:space="preserve">) </w:t>
      </w:r>
      <w:r w:rsidRPr="00634FC6">
        <w:rPr>
          <w:rFonts w:ascii="Times New Roman" w:hAnsi="Times New Roman" w:cs="Times New Roman"/>
          <w:sz w:val="24"/>
          <w:szCs w:val="24"/>
        </w:rPr>
        <w:t>in contradiction to the Plaintiffs</w:t>
      </w:r>
      <w:r>
        <w:rPr>
          <w:rFonts w:ascii="Times New Roman" w:hAnsi="Times New Roman" w:cs="Times New Roman"/>
          <w:sz w:val="24"/>
          <w:szCs w:val="24"/>
        </w:rPr>
        <w:t>’</w:t>
      </w:r>
      <w:r w:rsidRPr="00634FC6">
        <w:rPr>
          <w:rFonts w:ascii="Times New Roman" w:hAnsi="Times New Roman" w:cs="Times New Roman"/>
          <w:sz w:val="24"/>
          <w:szCs w:val="24"/>
        </w:rPr>
        <w:t xml:space="preserve"> complaint, and as such</w:t>
      </w:r>
      <w:r>
        <w:rPr>
          <w:rFonts w:ascii="Times New Roman" w:hAnsi="Times New Roman" w:cs="Times New Roman"/>
          <w:sz w:val="24"/>
          <w:szCs w:val="24"/>
        </w:rPr>
        <w:t>,</w:t>
      </w:r>
      <w:r w:rsidRPr="00634FC6">
        <w:rPr>
          <w:rFonts w:ascii="Times New Roman" w:hAnsi="Times New Roman" w:cs="Times New Roman"/>
          <w:sz w:val="24"/>
          <w:szCs w:val="24"/>
        </w:rPr>
        <w:t xml:space="preserve"> has </w:t>
      </w:r>
      <w:r w:rsidRPr="00020A4A">
        <w:rPr>
          <w:rFonts w:ascii="Times New Roman" w:hAnsi="Times New Roman" w:cs="Times New Roman"/>
          <w:sz w:val="24"/>
          <w:szCs w:val="24"/>
          <w:u w:val="single"/>
        </w:rPr>
        <w:t>failed to provide this Court with any justification for dismissal</w:t>
      </w:r>
      <w:r w:rsidRPr="00634FC6">
        <w:rPr>
          <w:rFonts w:ascii="Times New Roman" w:hAnsi="Times New Roman" w:cs="Times New Roman"/>
          <w:sz w:val="24"/>
          <w:szCs w:val="24"/>
        </w:rPr>
        <w:t xml:space="preserve"> or removal of the current action.</w:t>
      </w:r>
    </w:p>
    <w:p w14:paraId="6209C299" w14:textId="322105A4" w:rsidR="00B442AE" w:rsidRPr="004A2309" w:rsidRDefault="00133B66" w:rsidP="004A2309">
      <w:pPr>
        <w:pStyle w:val="ListParagraph"/>
        <w:numPr>
          <w:ilvl w:val="0"/>
          <w:numId w:val="7"/>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 xml:space="preserve"> Plaintiff ha</w:t>
      </w:r>
      <w:r w:rsidR="006A457A">
        <w:rPr>
          <w:rFonts w:ascii="Times New Roman" w:hAnsi="Times New Roman" w:cs="Times New Roman"/>
          <w:sz w:val="24"/>
          <w:szCs w:val="24"/>
        </w:rPr>
        <w:t>s</w:t>
      </w:r>
      <w:r w:rsidRPr="00634FC6">
        <w:rPr>
          <w:rFonts w:ascii="Times New Roman" w:hAnsi="Times New Roman" w:cs="Times New Roman"/>
          <w:sz w:val="24"/>
          <w:szCs w:val="24"/>
        </w:rPr>
        <w:t xml:space="preserve"> </w:t>
      </w:r>
      <w:r>
        <w:rPr>
          <w:rFonts w:ascii="Times New Roman" w:hAnsi="Times New Roman" w:cs="Times New Roman"/>
          <w:sz w:val="24"/>
          <w:szCs w:val="24"/>
        </w:rPr>
        <w:t xml:space="preserve">carefully </w:t>
      </w:r>
      <w:r w:rsidRPr="00634FC6">
        <w:rPr>
          <w:rFonts w:ascii="Times New Roman" w:hAnsi="Times New Roman" w:cs="Times New Roman"/>
          <w:sz w:val="24"/>
          <w:szCs w:val="24"/>
        </w:rPr>
        <w:t>plead</w:t>
      </w:r>
      <w:r>
        <w:rPr>
          <w:rFonts w:ascii="Times New Roman" w:hAnsi="Times New Roman" w:cs="Times New Roman"/>
          <w:sz w:val="24"/>
          <w:szCs w:val="24"/>
        </w:rPr>
        <w:t>,</w:t>
      </w:r>
      <w:r w:rsidRPr="00634FC6">
        <w:rPr>
          <w:rFonts w:ascii="Times New Roman" w:hAnsi="Times New Roman" w:cs="Times New Roman"/>
          <w:sz w:val="24"/>
          <w:szCs w:val="24"/>
        </w:rPr>
        <w:t xml:space="preserve"> </w:t>
      </w:r>
      <w:r>
        <w:rPr>
          <w:rFonts w:ascii="Times New Roman" w:hAnsi="Times New Roman" w:cs="Times New Roman"/>
          <w:sz w:val="24"/>
          <w:szCs w:val="24"/>
        </w:rPr>
        <w:t>with specificity,</w:t>
      </w:r>
      <w:r w:rsidRPr="00634FC6">
        <w:rPr>
          <w:rFonts w:ascii="Times New Roman" w:hAnsi="Times New Roman" w:cs="Times New Roman"/>
          <w:sz w:val="24"/>
          <w:szCs w:val="24"/>
        </w:rPr>
        <w:t xml:space="preserve"> </w:t>
      </w:r>
      <w:r w:rsidRPr="00020A4A">
        <w:rPr>
          <w:rFonts w:ascii="Times New Roman" w:hAnsi="Times New Roman" w:cs="Times New Roman"/>
          <w:sz w:val="24"/>
          <w:szCs w:val="24"/>
          <w:u w:val="single"/>
        </w:rPr>
        <w:t>every essential element</w:t>
      </w:r>
      <w:r w:rsidRPr="00020A4A">
        <w:rPr>
          <w:rFonts w:ascii="Times New Roman" w:hAnsi="Times New Roman" w:cs="Times New Roman"/>
          <w:sz w:val="24"/>
          <w:szCs w:val="24"/>
        </w:rPr>
        <w:t xml:space="preserve"> required for such allegations</w:t>
      </w:r>
      <w:r w:rsidRPr="00634FC6">
        <w:rPr>
          <w:rFonts w:ascii="Times New Roman" w:hAnsi="Times New Roman" w:cs="Times New Roman"/>
          <w:sz w:val="24"/>
          <w:szCs w:val="24"/>
        </w:rPr>
        <w:t xml:space="preserve">. </w:t>
      </w:r>
    </w:p>
    <w:p w14:paraId="080D2626" w14:textId="77777777" w:rsidR="008F05D2" w:rsidRPr="00634FC6" w:rsidRDefault="008F05D2" w:rsidP="008F05D2">
      <w:pPr>
        <w:pStyle w:val="ListParagraph"/>
        <w:spacing w:after="0" w:line="480" w:lineRule="auto"/>
        <w:rPr>
          <w:rFonts w:ascii="Times New Roman" w:hAnsi="Times New Roman" w:cs="Times New Roman"/>
          <w:sz w:val="24"/>
          <w:szCs w:val="24"/>
        </w:rPr>
      </w:pPr>
    </w:p>
    <w:p w14:paraId="1BE9BCD7" w14:textId="276949F2" w:rsidR="000720C2" w:rsidRPr="000720C2" w:rsidRDefault="000720C2" w:rsidP="00C61CEA">
      <w:pPr>
        <w:pStyle w:val="ListParagraph"/>
        <w:numPr>
          <w:ilvl w:val="0"/>
          <w:numId w:val="2"/>
        </w:numPr>
        <w:spacing w:after="0" w:line="480" w:lineRule="auto"/>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 xml:space="preserve">QUALIFIED IMMUNITY </w:t>
      </w:r>
    </w:p>
    <w:p w14:paraId="0D469100" w14:textId="72DC7D72" w:rsidR="000720C2" w:rsidRPr="00E6114C" w:rsidRDefault="00552A4B" w:rsidP="00552A4B">
      <w:pPr>
        <w:pStyle w:val="ListParagraph"/>
        <w:numPr>
          <w:ilvl w:val="0"/>
          <w:numId w:val="10"/>
        </w:numPr>
        <w:spacing w:after="0" w:line="480" w:lineRule="auto"/>
        <w:rPr>
          <w:rFonts w:ascii="Times New Roman" w:hAnsi="Times New Roman" w:cs="Times New Roman"/>
          <w:sz w:val="24"/>
          <w:szCs w:val="24"/>
        </w:rPr>
      </w:pPr>
      <w:r w:rsidRPr="00E6114C">
        <w:rPr>
          <w:rFonts w:ascii="Times New Roman" w:hAnsi="Times New Roman" w:cs="Times New Roman"/>
          <w:color w:val="333333"/>
          <w:sz w:val="24"/>
          <w:szCs w:val="24"/>
          <w:u w:val="single"/>
          <w:shd w:val="clear" w:color="auto" w:fill="FFFFFF"/>
        </w:rPr>
        <w:t>Qualified immunity only applies to suits against government officials</w:t>
      </w:r>
      <w:r w:rsidRPr="00E6114C">
        <w:rPr>
          <w:rFonts w:ascii="Times New Roman" w:hAnsi="Times New Roman" w:cs="Times New Roman"/>
          <w:b/>
          <w:bCs/>
          <w:color w:val="333333"/>
          <w:sz w:val="24"/>
          <w:szCs w:val="24"/>
          <w:u w:val="single"/>
          <w:shd w:val="clear" w:color="auto" w:fill="FFFFFF"/>
        </w:rPr>
        <w:t xml:space="preserve"> as individuals, </w:t>
      </w:r>
      <w:r w:rsidRPr="00E6114C">
        <w:rPr>
          <w:rFonts w:ascii="Times New Roman" w:hAnsi="Times New Roman" w:cs="Times New Roman"/>
          <w:color w:val="333333"/>
          <w:sz w:val="24"/>
          <w:szCs w:val="24"/>
          <w:u w:val="single"/>
          <w:shd w:val="clear" w:color="auto" w:fill="FFFFFF"/>
        </w:rPr>
        <w:t>not suits against the government for damages caused by the officials’ actions</w:t>
      </w:r>
      <w:r w:rsidRPr="00E6114C">
        <w:rPr>
          <w:rFonts w:ascii="Times New Roman" w:hAnsi="Times New Roman" w:cs="Times New Roman"/>
          <w:b/>
          <w:bCs/>
          <w:color w:val="333333"/>
          <w:sz w:val="24"/>
          <w:szCs w:val="24"/>
          <w:u w:val="single"/>
          <w:shd w:val="clear" w:color="auto" w:fill="FFFFFF"/>
        </w:rPr>
        <w:t>.</w:t>
      </w:r>
      <w:r w:rsidRPr="00E6114C">
        <w:rPr>
          <w:rFonts w:ascii="Times New Roman" w:hAnsi="Times New Roman" w:cs="Times New Roman"/>
          <w:color w:val="333333"/>
          <w:sz w:val="24"/>
          <w:szCs w:val="24"/>
          <w:shd w:val="clear" w:color="auto" w:fill="FFFFFF"/>
        </w:rPr>
        <w:t xml:space="preserve"> Although qualified immunity frequently appears in cases involving police officers, it also applies to most other executive branch officials. While judges, prosecutors, legislators, and some other government officials do not receive qualified immunity, most are protected by other immunity doctrines.</w:t>
      </w:r>
    </w:p>
    <w:p w14:paraId="0FC569F0" w14:textId="4B056752" w:rsidR="00552A4B" w:rsidRPr="00E6114C" w:rsidRDefault="00552A4B" w:rsidP="00552A4B">
      <w:pPr>
        <w:pStyle w:val="ListParagraph"/>
        <w:numPr>
          <w:ilvl w:val="0"/>
          <w:numId w:val="10"/>
        </w:numPr>
        <w:spacing w:after="0" w:line="480" w:lineRule="auto"/>
        <w:rPr>
          <w:rFonts w:ascii="Times New Roman" w:hAnsi="Times New Roman" w:cs="Times New Roman"/>
          <w:sz w:val="24"/>
          <w:szCs w:val="24"/>
        </w:rPr>
      </w:pPr>
      <w:r w:rsidRPr="00E6114C">
        <w:rPr>
          <w:rFonts w:ascii="Times New Roman" w:hAnsi="Times New Roman" w:cs="Times New Roman"/>
          <w:color w:val="333333"/>
          <w:sz w:val="24"/>
          <w:szCs w:val="24"/>
          <w:shd w:val="clear" w:color="auto" w:fill="FFFFFF"/>
        </w:rPr>
        <w:t>Plaintiff is unaware that Defendants’ Counsel was representing the officers in their individual cap</w:t>
      </w:r>
      <w:r w:rsidR="005F1A60" w:rsidRPr="00E6114C">
        <w:rPr>
          <w:rFonts w:ascii="Times New Roman" w:hAnsi="Times New Roman" w:cs="Times New Roman"/>
          <w:color w:val="333333"/>
          <w:sz w:val="24"/>
          <w:szCs w:val="24"/>
          <w:shd w:val="clear" w:color="auto" w:fill="FFFFFF"/>
        </w:rPr>
        <w:t xml:space="preserve">acities as Document 20 states unequivocally, “…comes ROGER CORCORAN and JOHN H. PORCHE, in their </w:t>
      </w:r>
      <w:r w:rsidR="005F1A60" w:rsidRPr="00E6114C">
        <w:rPr>
          <w:rFonts w:ascii="Times New Roman" w:hAnsi="Times New Roman" w:cs="Times New Roman"/>
          <w:b/>
          <w:bCs/>
          <w:color w:val="333333"/>
          <w:sz w:val="24"/>
          <w:szCs w:val="24"/>
          <w:u w:val="single"/>
          <w:shd w:val="clear" w:color="auto" w:fill="FFFFFF"/>
        </w:rPr>
        <w:t>official capacities</w:t>
      </w:r>
      <w:r w:rsidR="005F1A60" w:rsidRPr="00E6114C">
        <w:rPr>
          <w:rFonts w:ascii="Times New Roman" w:hAnsi="Times New Roman" w:cs="Times New Roman"/>
          <w:color w:val="333333"/>
          <w:sz w:val="24"/>
          <w:szCs w:val="24"/>
          <w:shd w:val="clear" w:color="auto" w:fill="FFFFFF"/>
        </w:rPr>
        <w:t xml:space="preserve"> as Chief of Police and an Officer for the City of Central Police Department….”</w:t>
      </w:r>
    </w:p>
    <w:p w14:paraId="6CE0ADCA" w14:textId="1A3E07E4" w:rsidR="005F1A60" w:rsidRPr="00E6114C" w:rsidRDefault="005F1A60" w:rsidP="00552A4B">
      <w:pPr>
        <w:pStyle w:val="ListParagraph"/>
        <w:numPr>
          <w:ilvl w:val="0"/>
          <w:numId w:val="10"/>
        </w:numPr>
        <w:spacing w:after="0" w:line="480" w:lineRule="auto"/>
        <w:rPr>
          <w:rFonts w:ascii="Times New Roman" w:hAnsi="Times New Roman" w:cs="Times New Roman"/>
          <w:sz w:val="24"/>
          <w:szCs w:val="24"/>
        </w:rPr>
      </w:pPr>
      <w:r w:rsidRPr="00E6114C">
        <w:rPr>
          <w:rFonts w:ascii="Times New Roman" w:hAnsi="Times New Roman" w:cs="Times New Roman"/>
          <w:color w:val="333333"/>
          <w:sz w:val="24"/>
          <w:szCs w:val="24"/>
          <w:shd w:val="clear" w:color="auto" w:fill="FFFFFF"/>
        </w:rPr>
        <w:t xml:space="preserve">Document 30-1 states, “…seeks to make NOAH MCKNEELY, in </w:t>
      </w:r>
      <w:r w:rsidRPr="00E6114C">
        <w:rPr>
          <w:rFonts w:ascii="Times New Roman" w:hAnsi="Times New Roman" w:cs="Times New Roman"/>
          <w:b/>
          <w:bCs/>
          <w:color w:val="333333"/>
          <w:sz w:val="24"/>
          <w:szCs w:val="24"/>
          <w:u w:val="single"/>
          <w:shd w:val="clear" w:color="auto" w:fill="FFFFFF"/>
        </w:rPr>
        <w:t>his official capacity</w:t>
      </w:r>
      <w:r w:rsidRPr="00E6114C">
        <w:rPr>
          <w:rFonts w:ascii="Times New Roman" w:hAnsi="Times New Roman" w:cs="Times New Roman"/>
          <w:color w:val="333333"/>
          <w:sz w:val="24"/>
          <w:szCs w:val="24"/>
          <w:shd w:val="clear" w:color="auto" w:fill="FFFFFF"/>
        </w:rPr>
        <w:t xml:space="preserve"> as a former Officer for the City of Central Police Department…” </w:t>
      </w:r>
    </w:p>
    <w:p w14:paraId="0441CB53" w14:textId="6B21F150" w:rsidR="000720C2" w:rsidRDefault="000720C2" w:rsidP="000720C2">
      <w:pPr>
        <w:pStyle w:val="ListParagraph"/>
        <w:spacing w:after="0" w:line="480" w:lineRule="auto"/>
        <w:ind w:left="1080"/>
        <w:rPr>
          <w:rFonts w:ascii="Times New Roman" w:hAnsi="Times New Roman" w:cs="Times New Roman"/>
          <w:sz w:val="28"/>
          <w:szCs w:val="28"/>
        </w:rPr>
      </w:pPr>
    </w:p>
    <w:p w14:paraId="103372D1" w14:textId="77777777" w:rsidR="000720C2" w:rsidRDefault="000720C2" w:rsidP="000720C2">
      <w:pPr>
        <w:pStyle w:val="ListParagraph"/>
        <w:spacing w:after="0" w:line="480" w:lineRule="auto"/>
        <w:ind w:left="1080"/>
        <w:rPr>
          <w:rFonts w:ascii="Times New Roman" w:hAnsi="Times New Roman" w:cs="Times New Roman"/>
          <w:b/>
          <w:bCs/>
          <w:sz w:val="28"/>
          <w:szCs w:val="28"/>
          <w:u w:val="single"/>
        </w:rPr>
      </w:pPr>
    </w:p>
    <w:p w14:paraId="11A367A1" w14:textId="16462442" w:rsidR="00E23E0A" w:rsidRPr="008A5C5E" w:rsidRDefault="00904753" w:rsidP="00C61CEA">
      <w:pPr>
        <w:pStyle w:val="ListParagraph"/>
        <w:numPr>
          <w:ilvl w:val="0"/>
          <w:numId w:val="2"/>
        </w:numPr>
        <w:spacing w:after="0" w:line="480" w:lineRule="auto"/>
        <w:jc w:val="center"/>
        <w:rPr>
          <w:rFonts w:ascii="Times New Roman" w:hAnsi="Times New Roman" w:cs="Times New Roman"/>
          <w:b/>
          <w:bCs/>
          <w:sz w:val="28"/>
          <w:szCs w:val="28"/>
          <w:u w:val="single"/>
        </w:rPr>
      </w:pPr>
      <w:r w:rsidRPr="008A5C5E">
        <w:rPr>
          <w:rFonts w:ascii="Times New Roman" w:hAnsi="Times New Roman" w:cs="Times New Roman"/>
          <w:b/>
          <w:bCs/>
          <w:sz w:val="28"/>
          <w:szCs w:val="28"/>
          <w:u w:val="single"/>
        </w:rPr>
        <w:lastRenderedPageBreak/>
        <w:t>GRAND JURY EMPANELMENT FOR DEPRIVATION OF RIGHTS</w:t>
      </w:r>
    </w:p>
    <w:p w14:paraId="747A14EC" w14:textId="32C68CF4" w:rsidR="00904753" w:rsidRPr="00634FC6" w:rsidRDefault="00904753" w:rsidP="00904753">
      <w:pPr>
        <w:pStyle w:val="ListParagraph"/>
        <w:spacing w:after="0" w:line="480" w:lineRule="auto"/>
        <w:ind w:left="1080"/>
        <w:rPr>
          <w:rFonts w:ascii="Times New Roman" w:hAnsi="Times New Roman" w:cs="Times New Roman"/>
          <w:b/>
          <w:bCs/>
          <w:sz w:val="24"/>
          <w:szCs w:val="24"/>
          <w:u w:val="single"/>
        </w:rPr>
      </w:pPr>
    </w:p>
    <w:p w14:paraId="061A3C4B" w14:textId="158326B5" w:rsidR="00904753" w:rsidRPr="00634FC6" w:rsidRDefault="00904753" w:rsidP="00477099">
      <w:pPr>
        <w:pStyle w:val="ListParagraph"/>
        <w:numPr>
          <w:ilvl w:val="0"/>
          <w:numId w:val="9"/>
        </w:numPr>
        <w:spacing w:after="0" w:line="480" w:lineRule="auto"/>
        <w:rPr>
          <w:rFonts w:ascii="Times New Roman" w:hAnsi="Times New Roman" w:cs="Times New Roman"/>
          <w:sz w:val="24"/>
          <w:szCs w:val="24"/>
        </w:rPr>
      </w:pPr>
      <w:r w:rsidRPr="00634FC6">
        <w:rPr>
          <w:rFonts w:ascii="Times New Roman" w:hAnsi="Times New Roman" w:cs="Times New Roman"/>
          <w:sz w:val="24"/>
          <w:szCs w:val="24"/>
        </w:rPr>
        <w:t xml:space="preserve">Plaintiff </w:t>
      </w:r>
      <w:r w:rsidR="007A5D26" w:rsidRPr="00634FC6">
        <w:rPr>
          <w:rFonts w:ascii="Times New Roman" w:hAnsi="Times New Roman" w:cs="Times New Roman"/>
          <w:sz w:val="24"/>
          <w:szCs w:val="24"/>
        </w:rPr>
        <w:t>ha</w:t>
      </w:r>
      <w:r w:rsidR="00AA0E10">
        <w:rPr>
          <w:rFonts w:ascii="Times New Roman" w:hAnsi="Times New Roman" w:cs="Times New Roman"/>
          <w:sz w:val="24"/>
          <w:szCs w:val="24"/>
        </w:rPr>
        <w:t>s</w:t>
      </w:r>
      <w:r w:rsidR="007A5D26" w:rsidRPr="00634FC6">
        <w:rPr>
          <w:rFonts w:ascii="Times New Roman" w:hAnsi="Times New Roman" w:cs="Times New Roman"/>
          <w:sz w:val="24"/>
          <w:szCs w:val="24"/>
        </w:rPr>
        <w:t xml:space="preserve"> </w:t>
      </w:r>
      <w:r w:rsidRPr="00634FC6">
        <w:rPr>
          <w:rFonts w:ascii="Times New Roman" w:hAnsi="Times New Roman" w:cs="Times New Roman"/>
          <w:sz w:val="24"/>
          <w:szCs w:val="24"/>
        </w:rPr>
        <w:t xml:space="preserve">demanded </w:t>
      </w:r>
      <w:r w:rsidR="007A5D26" w:rsidRPr="00634FC6">
        <w:rPr>
          <w:rFonts w:ascii="Times New Roman" w:hAnsi="Times New Roman" w:cs="Times New Roman"/>
          <w:sz w:val="24"/>
          <w:szCs w:val="24"/>
        </w:rPr>
        <w:t xml:space="preserve">that </w:t>
      </w:r>
      <w:r w:rsidRPr="00634FC6">
        <w:rPr>
          <w:rFonts w:ascii="Times New Roman" w:hAnsi="Times New Roman" w:cs="Times New Roman"/>
          <w:sz w:val="24"/>
          <w:szCs w:val="24"/>
        </w:rPr>
        <w:t xml:space="preserve">a Grand Jury </w:t>
      </w:r>
      <w:r w:rsidR="007A5D26" w:rsidRPr="00634FC6">
        <w:rPr>
          <w:rFonts w:ascii="Times New Roman" w:hAnsi="Times New Roman" w:cs="Times New Roman"/>
          <w:sz w:val="24"/>
          <w:szCs w:val="24"/>
        </w:rPr>
        <w:t xml:space="preserve">be empaneled </w:t>
      </w:r>
      <w:r w:rsidRPr="00634FC6">
        <w:rPr>
          <w:rFonts w:ascii="Times New Roman" w:hAnsi="Times New Roman" w:cs="Times New Roman"/>
          <w:sz w:val="24"/>
          <w:szCs w:val="24"/>
        </w:rPr>
        <w:t>to investigate the crimes of Title 18</w:t>
      </w:r>
      <w:r w:rsidR="007A5D26" w:rsidRPr="00634FC6">
        <w:rPr>
          <w:rFonts w:ascii="Times New Roman" w:hAnsi="Times New Roman" w:cs="Times New Roman"/>
          <w:sz w:val="24"/>
          <w:szCs w:val="24"/>
        </w:rPr>
        <w:t xml:space="preserve"> </w:t>
      </w:r>
      <w:r w:rsidRPr="00634FC6">
        <w:rPr>
          <w:rFonts w:ascii="Times New Roman" w:hAnsi="Times New Roman" w:cs="Times New Roman"/>
          <w:sz w:val="24"/>
          <w:szCs w:val="24"/>
        </w:rPr>
        <w:t>§§ 241 and 242 respectively, which incorporates by reference</w:t>
      </w:r>
      <w:r w:rsidR="00AD5D1F">
        <w:rPr>
          <w:rFonts w:ascii="Times New Roman" w:hAnsi="Times New Roman" w:cs="Times New Roman"/>
          <w:sz w:val="24"/>
          <w:szCs w:val="24"/>
        </w:rPr>
        <w:t xml:space="preserve"> absent of any legal or lawful authority</w:t>
      </w:r>
      <w:r w:rsidR="00634C9F" w:rsidRPr="00634FC6">
        <w:rPr>
          <w:rFonts w:ascii="Times New Roman" w:hAnsi="Times New Roman" w:cs="Times New Roman"/>
          <w:sz w:val="24"/>
          <w:szCs w:val="24"/>
        </w:rPr>
        <w:t>,</w:t>
      </w:r>
      <w:r w:rsidRPr="00634FC6">
        <w:rPr>
          <w:rFonts w:ascii="Times New Roman" w:hAnsi="Times New Roman" w:cs="Times New Roman"/>
          <w:sz w:val="24"/>
          <w:szCs w:val="24"/>
        </w:rPr>
        <w:t xml:space="preserve"> the assault and deprivation of rights as secured by the United States </w:t>
      </w:r>
      <w:r w:rsidR="00D16BBA" w:rsidRPr="00634FC6">
        <w:rPr>
          <w:rFonts w:ascii="Times New Roman" w:hAnsi="Times New Roman" w:cs="Times New Roman"/>
          <w:sz w:val="24"/>
          <w:szCs w:val="24"/>
        </w:rPr>
        <w:t>Constitution.</w:t>
      </w:r>
    </w:p>
    <w:p w14:paraId="108D89FB" w14:textId="77777777" w:rsidR="00336957" w:rsidRDefault="00D16BBA" w:rsidP="00477099">
      <w:pPr>
        <w:pStyle w:val="ListParagraph"/>
        <w:numPr>
          <w:ilvl w:val="0"/>
          <w:numId w:val="9"/>
        </w:numPr>
        <w:spacing w:after="0" w:line="480" w:lineRule="auto"/>
        <w:rPr>
          <w:rFonts w:ascii="Times New Roman" w:hAnsi="Times New Roman" w:cs="Times New Roman"/>
          <w:sz w:val="24"/>
          <w:szCs w:val="24"/>
        </w:rPr>
      </w:pPr>
      <w:r w:rsidRPr="00CC5AF6">
        <w:rPr>
          <w:rFonts w:ascii="Times New Roman" w:hAnsi="Times New Roman" w:cs="Times New Roman"/>
          <w:sz w:val="24"/>
          <w:szCs w:val="24"/>
        </w:rPr>
        <w:t>Plaintiff identified</w:t>
      </w:r>
      <w:r w:rsidR="00DF389F">
        <w:rPr>
          <w:rFonts w:ascii="Times New Roman" w:hAnsi="Times New Roman" w:cs="Times New Roman"/>
          <w:sz w:val="24"/>
          <w:szCs w:val="24"/>
        </w:rPr>
        <w:t>, with specificity</w:t>
      </w:r>
      <w:r w:rsidRPr="00CC5AF6">
        <w:rPr>
          <w:rFonts w:ascii="Times New Roman" w:hAnsi="Times New Roman" w:cs="Times New Roman"/>
          <w:sz w:val="24"/>
          <w:szCs w:val="24"/>
        </w:rPr>
        <w:t>,</w:t>
      </w:r>
      <w:r w:rsidR="00DF389F">
        <w:rPr>
          <w:rFonts w:ascii="Times New Roman" w:hAnsi="Times New Roman" w:cs="Times New Roman"/>
          <w:sz w:val="24"/>
          <w:szCs w:val="24"/>
        </w:rPr>
        <w:t xml:space="preserve"> the defendants’ actions or lack thereof that deprived Plaintiff of a constitutionally secured right, thereby</w:t>
      </w:r>
      <w:r w:rsidRPr="00CC5AF6">
        <w:rPr>
          <w:rFonts w:ascii="Times New Roman" w:hAnsi="Times New Roman" w:cs="Times New Roman"/>
          <w:sz w:val="24"/>
          <w:szCs w:val="24"/>
        </w:rPr>
        <w:t xml:space="preserve"> satis</w:t>
      </w:r>
      <w:r w:rsidR="00F92308" w:rsidRPr="00CC5AF6">
        <w:rPr>
          <w:rFonts w:ascii="Times New Roman" w:hAnsi="Times New Roman" w:cs="Times New Roman"/>
          <w:sz w:val="24"/>
          <w:szCs w:val="24"/>
        </w:rPr>
        <w:t xml:space="preserve">fying the </w:t>
      </w:r>
      <w:r w:rsidR="00F92308" w:rsidRPr="000A0CDF">
        <w:rPr>
          <w:rFonts w:ascii="Times New Roman" w:hAnsi="Times New Roman" w:cs="Times New Roman"/>
          <w:sz w:val="24"/>
          <w:szCs w:val="24"/>
          <w:u w:val="single"/>
        </w:rPr>
        <w:t>first essential element</w:t>
      </w:r>
      <w:r w:rsidR="00F92308" w:rsidRPr="00CC5AF6">
        <w:rPr>
          <w:rFonts w:ascii="Times New Roman" w:hAnsi="Times New Roman" w:cs="Times New Roman"/>
          <w:sz w:val="24"/>
          <w:szCs w:val="24"/>
        </w:rPr>
        <w:t xml:space="preserve"> of title 18</w:t>
      </w:r>
      <w:r w:rsidR="00634C9F" w:rsidRPr="00CC5AF6">
        <w:rPr>
          <w:rFonts w:ascii="Times New Roman" w:hAnsi="Times New Roman" w:cs="Times New Roman"/>
          <w:sz w:val="24"/>
          <w:szCs w:val="24"/>
        </w:rPr>
        <w:t xml:space="preserve"> </w:t>
      </w:r>
      <w:r w:rsidR="00F92308" w:rsidRPr="00CC5AF6">
        <w:rPr>
          <w:rFonts w:ascii="Times New Roman" w:hAnsi="Times New Roman" w:cs="Times New Roman"/>
          <w:sz w:val="24"/>
          <w:szCs w:val="24"/>
        </w:rPr>
        <w:t>§ 24</w:t>
      </w:r>
      <w:r w:rsidR="00DF389F">
        <w:rPr>
          <w:rFonts w:ascii="Times New Roman" w:hAnsi="Times New Roman" w:cs="Times New Roman"/>
          <w:sz w:val="24"/>
          <w:szCs w:val="24"/>
        </w:rPr>
        <w:t xml:space="preserve">1. </w:t>
      </w:r>
    </w:p>
    <w:p w14:paraId="2B5BA5FF" w14:textId="77777777" w:rsidR="00336957" w:rsidRDefault="00DF389F" w:rsidP="00477099">
      <w:pPr>
        <w:pStyle w:val="ListParagraph"/>
        <w:numPr>
          <w:ilvl w:val="0"/>
          <w:numId w:val="9"/>
        </w:numPr>
        <w:spacing w:after="0" w:line="480" w:lineRule="auto"/>
        <w:rPr>
          <w:rFonts w:ascii="Times New Roman" w:hAnsi="Times New Roman" w:cs="Times New Roman"/>
          <w:sz w:val="24"/>
          <w:szCs w:val="24"/>
        </w:rPr>
      </w:pPr>
      <w:r>
        <w:rPr>
          <w:rFonts w:ascii="Times New Roman" w:hAnsi="Times New Roman" w:cs="Times New Roman"/>
          <w:sz w:val="24"/>
          <w:szCs w:val="24"/>
        </w:rPr>
        <w:t>Further</w:t>
      </w:r>
      <w:r w:rsidR="00117E7A">
        <w:rPr>
          <w:rFonts w:ascii="Times New Roman" w:hAnsi="Times New Roman" w:cs="Times New Roman"/>
          <w:sz w:val="24"/>
          <w:szCs w:val="24"/>
        </w:rPr>
        <w:t>,</w:t>
      </w:r>
      <w:r>
        <w:rPr>
          <w:rFonts w:ascii="Times New Roman" w:hAnsi="Times New Roman" w:cs="Times New Roman"/>
          <w:sz w:val="24"/>
          <w:szCs w:val="24"/>
        </w:rPr>
        <w:t xml:space="preserve"> Plaintiff has identified, via falsified citations, the </w:t>
      </w:r>
      <w:r w:rsidRPr="000A0CDF">
        <w:rPr>
          <w:rFonts w:ascii="Times New Roman" w:hAnsi="Times New Roman" w:cs="Times New Roman"/>
          <w:sz w:val="24"/>
          <w:szCs w:val="24"/>
          <w:u w:val="single"/>
        </w:rPr>
        <w:t>color of law</w:t>
      </w:r>
      <w:r>
        <w:rPr>
          <w:rFonts w:ascii="Times New Roman" w:hAnsi="Times New Roman" w:cs="Times New Roman"/>
          <w:sz w:val="24"/>
          <w:szCs w:val="24"/>
        </w:rPr>
        <w:t xml:space="preserve"> that the deprivation of constitutional rights occurred under satisfying the </w:t>
      </w:r>
      <w:r w:rsidRPr="000A0CDF">
        <w:rPr>
          <w:rFonts w:ascii="Times New Roman" w:hAnsi="Times New Roman" w:cs="Times New Roman"/>
          <w:sz w:val="24"/>
          <w:szCs w:val="24"/>
          <w:u w:val="single"/>
        </w:rPr>
        <w:t>2</w:t>
      </w:r>
      <w:r w:rsidRPr="000A0CDF">
        <w:rPr>
          <w:rFonts w:ascii="Times New Roman" w:hAnsi="Times New Roman" w:cs="Times New Roman"/>
          <w:sz w:val="24"/>
          <w:szCs w:val="24"/>
          <w:u w:val="single"/>
          <w:vertAlign w:val="superscript"/>
        </w:rPr>
        <w:t>nd</w:t>
      </w:r>
      <w:r w:rsidRPr="000A0CDF">
        <w:rPr>
          <w:rFonts w:ascii="Times New Roman" w:hAnsi="Times New Roman" w:cs="Times New Roman"/>
          <w:sz w:val="24"/>
          <w:szCs w:val="24"/>
          <w:u w:val="single"/>
        </w:rPr>
        <w:t xml:space="preserve"> necessary element</w:t>
      </w:r>
      <w:r>
        <w:rPr>
          <w:rFonts w:ascii="Times New Roman" w:hAnsi="Times New Roman" w:cs="Times New Roman"/>
          <w:sz w:val="24"/>
          <w:szCs w:val="24"/>
        </w:rPr>
        <w:t xml:space="preserve">. </w:t>
      </w:r>
    </w:p>
    <w:p w14:paraId="04F5C4C5" w14:textId="20F3283E" w:rsidR="00D16BBA" w:rsidRPr="00CC5AF6" w:rsidRDefault="00DF389F" w:rsidP="00477099">
      <w:pPr>
        <w:pStyle w:val="ListParagraph"/>
        <w:numPr>
          <w:ilvl w:val="0"/>
          <w:numId w:val="9"/>
        </w:numPr>
        <w:spacing w:after="0" w:line="480" w:lineRule="auto"/>
        <w:rPr>
          <w:rFonts w:ascii="Times New Roman" w:hAnsi="Times New Roman" w:cs="Times New Roman"/>
          <w:sz w:val="24"/>
          <w:szCs w:val="24"/>
        </w:rPr>
      </w:pPr>
      <w:r>
        <w:rPr>
          <w:rFonts w:ascii="Times New Roman" w:hAnsi="Times New Roman" w:cs="Times New Roman"/>
          <w:sz w:val="24"/>
          <w:szCs w:val="24"/>
        </w:rPr>
        <w:t xml:space="preserve">Lastly, </w:t>
      </w:r>
      <w:r w:rsidR="00F92308" w:rsidRPr="00CC5AF6">
        <w:rPr>
          <w:rFonts w:ascii="Times New Roman" w:hAnsi="Times New Roman" w:cs="Times New Roman"/>
          <w:sz w:val="24"/>
          <w:szCs w:val="24"/>
        </w:rPr>
        <w:t>Plaintiff</w:t>
      </w:r>
      <w:r w:rsidR="008411DB" w:rsidRPr="00CC5AF6">
        <w:rPr>
          <w:rFonts w:ascii="Times New Roman" w:hAnsi="Times New Roman" w:cs="Times New Roman"/>
          <w:sz w:val="24"/>
          <w:szCs w:val="24"/>
        </w:rPr>
        <w:t>, also</w:t>
      </w:r>
      <w:r w:rsidR="00F92308" w:rsidRPr="00CC5AF6">
        <w:rPr>
          <w:rFonts w:ascii="Times New Roman" w:hAnsi="Times New Roman" w:cs="Times New Roman"/>
          <w:sz w:val="24"/>
          <w:szCs w:val="24"/>
        </w:rPr>
        <w:t xml:space="preserve"> plead correctly</w:t>
      </w:r>
      <w:r w:rsidR="008411DB" w:rsidRPr="00CC5AF6">
        <w:rPr>
          <w:rFonts w:ascii="Times New Roman" w:hAnsi="Times New Roman" w:cs="Times New Roman"/>
          <w:sz w:val="24"/>
          <w:szCs w:val="24"/>
        </w:rPr>
        <w:t>,</w:t>
      </w:r>
      <w:r w:rsidR="00F92308" w:rsidRPr="00CC5AF6">
        <w:rPr>
          <w:rFonts w:ascii="Times New Roman" w:hAnsi="Times New Roman" w:cs="Times New Roman"/>
          <w:sz w:val="24"/>
          <w:szCs w:val="24"/>
        </w:rPr>
        <w:t xml:space="preserve"> the </w:t>
      </w:r>
      <w:proofErr w:type="spellStart"/>
      <w:r w:rsidR="00F92308" w:rsidRPr="000A0CDF">
        <w:rPr>
          <w:rFonts w:ascii="Times New Roman" w:hAnsi="Times New Roman" w:cs="Times New Roman"/>
          <w:sz w:val="24"/>
          <w:szCs w:val="24"/>
          <w:u w:val="single"/>
        </w:rPr>
        <w:t>mens</w:t>
      </w:r>
      <w:proofErr w:type="spellEnd"/>
      <w:r w:rsidR="00F92308" w:rsidRPr="000A0CDF">
        <w:rPr>
          <w:rFonts w:ascii="Times New Roman" w:hAnsi="Times New Roman" w:cs="Times New Roman"/>
          <w:sz w:val="24"/>
          <w:szCs w:val="24"/>
          <w:u w:val="single"/>
        </w:rPr>
        <w:t xml:space="preserve"> rea</w:t>
      </w:r>
      <w:r w:rsidR="00F92308" w:rsidRPr="00CC5AF6">
        <w:rPr>
          <w:rFonts w:ascii="Times New Roman" w:hAnsi="Times New Roman" w:cs="Times New Roman"/>
          <w:sz w:val="24"/>
          <w:szCs w:val="24"/>
        </w:rPr>
        <w:t xml:space="preserve"> of the Defendants in denying the Plaintiff</w:t>
      </w:r>
      <w:r w:rsidR="006A457A">
        <w:rPr>
          <w:rFonts w:ascii="Times New Roman" w:hAnsi="Times New Roman" w:cs="Times New Roman"/>
          <w:sz w:val="24"/>
          <w:szCs w:val="24"/>
        </w:rPr>
        <w:t xml:space="preserve"> his</w:t>
      </w:r>
      <w:r w:rsidR="004E3B31" w:rsidRPr="00CC5AF6">
        <w:rPr>
          <w:rFonts w:ascii="Times New Roman" w:hAnsi="Times New Roman" w:cs="Times New Roman"/>
          <w:sz w:val="24"/>
          <w:szCs w:val="24"/>
        </w:rPr>
        <w:t xml:space="preserve"> Constitutionally secured rights, absent </w:t>
      </w:r>
      <w:r w:rsidR="005D0FE1" w:rsidRPr="00CC5AF6">
        <w:rPr>
          <w:rFonts w:ascii="Times New Roman" w:hAnsi="Times New Roman" w:cs="Times New Roman"/>
          <w:sz w:val="24"/>
          <w:szCs w:val="24"/>
        </w:rPr>
        <w:t>of any</w:t>
      </w:r>
      <w:r w:rsidR="00F92308" w:rsidRPr="00CC5AF6">
        <w:rPr>
          <w:rFonts w:ascii="Times New Roman" w:hAnsi="Times New Roman" w:cs="Times New Roman"/>
          <w:sz w:val="24"/>
          <w:szCs w:val="24"/>
        </w:rPr>
        <w:t xml:space="preserve"> legal or lawful authority</w:t>
      </w:r>
      <w:r w:rsidR="004E3B31" w:rsidRPr="00CC5AF6">
        <w:rPr>
          <w:rFonts w:ascii="Times New Roman" w:hAnsi="Times New Roman" w:cs="Times New Roman"/>
          <w:sz w:val="24"/>
          <w:szCs w:val="24"/>
        </w:rPr>
        <w:t>.</w:t>
      </w:r>
    </w:p>
    <w:p w14:paraId="53415289" w14:textId="0292DA56" w:rsidR="00F92308" w:rsidRPr="000C7A9B" w:rsidRDefault="00F92308" w:rsidP="00477099">
      <w:pPr>
        <w:pStyle w:val="ListParagraph"/>
        <w:numPr>
          <w:ilvl w:val="0"/>
          <w:numId w:val="9"/>
        </w:numPr>
        <w:spacing w:after="0" w:line="480" w:lineRule="auto"/>
        <w:rPr>
          <w:rFonts w:ascii="Times New Roman" w:hAnsi="Times New Roman" w:cs="Times New Roman"/>
          <w:sz w:val="24"/>
          <w:szCs w:val="24"/>
        </w:rPr>
      </w:pPr>
      <w:r w:rsidRPr="006B6812">
        <w:rPr>
          <w:rFonts w:ascii="Times New Roman" w:hAnsi="Times New Roman" w:cs="Times New Roman"/>
          <w:sz w:val="24"/>
          <w:szCs w:val="24"/>
        </w:rPr>
        <w:t xml:space="preserve">Plaintiff identified </w:t>
      </w:r>
      <w:r w:rsidR="006B6812">
        <w:rPr>
          <w:rFonts w:ascii="Times New Roman" w:hAnsi="Times New Roman" w:cs="Times New Roman"/>
          <w:sz w:val="24"/>
          <w:szCs w:val="24"/>
        </w:rPr>
        <w:t>several</w:t>
      </w:r>
      <w:r w:rsidRPr="006B6812">
        <w:rPr>
          <w:rFonts w:ascii="Times New Roman" w:hAnsi="Times New Roman" w:cs="Times New Roman"/>
          <w:sz w:val="24"/>
          <w:szCs w:val="24"/>
        </w:rPr>
        <w:t xml:space="preserve"> </w:t>
      </w:r>
      <w:r w:rsidR="00117E7A">
        <w:rPr>
          <w:rFonts w:ascii="Times New Roman" w:hAnsi="Times New Roman" w:cs="Times New Roman"/>
          <w:sz w:val="24"/>
          <w:szCs w:val="24"/>
        </w:rPr>
        <w:t xml:space="preserve">officers </w:t>
      </w:r>
      <w:r w:rsidRPr="006B6812">
        <w:rPr>
          <w:rFonts w:ascii="Times New Roman" w:hAnsi="Times New Roman" w:cs="Times New Roman"/>
          <w:sz w:val="24"/>
          <w:szCs w:val="24"/>
        </w:rPr>
        <w:t xml:space="preserve">present </w:t>
      </w:r>
      <w:r w:rsidR="00280C4E" w:rsidRPr="006B6812">
        <w:rPr>
          <w:rFonts w:ascii="Times New Roman" w:hAnsi="Times New Roman" w:cs="Times New Roman"/>
          <w:sz w:val="24"/>
          <w:szCs w:val="24"/>
        </w:rPr>
        <w:t>that had the</w:t>
      </w:r>
      <w:r w:rsidRPr="006B6812">
        <w:rPr>
          <w:rFonts w:ascii="Times New Roman" w:hAnsi="Times New Roman" w:cs="Times New Roman"/>
          <w:sz w:val="24"/>
          <w:szCs w:val="24"/>
        </w:rPr>
        <w:t xml:space="preserve"> ability to use deadly force, </w:t>
      </w:r>
      <w:r w:rsidR="00280C4E" w:rsidRPr="006B6812">
        <w:rPr>
          <w:rFonts w:ascii="Times New Roman" w:hAnsi="Times New Roman" w:cs="Times New Roman"/>
          <w:sz w:val="24"/>
          <w:szCs w:val="24"/>
        </w:rPr>
        <w:t xml:space="preserve">and </w:t>
      </w:r>
      <w:r w:rsidRPr="006B6812">
        <w:rPr>
          <w:rFonts w:ascii="Times New Roman" w:hAnsi="Times New Roman" w:cs="Times New Roman"/>
          <w:sz w:val="24"/>
          <w:szCs w:val="24"/>
        </w:rPr>
        <w:t xml:space="preserve">while </w:t>
      </w:r>
      <w:r w:rsidR="00280C4E" w:rsidRPr="006B6812">
        <w:rPr>
          <w:rFonts w:ascii="Times New Roman" w:hAnsi="Times New Roman" w:cs="Times New Roman"/>
          <w:sz w:val="24"/>
          <w:szCs w:val="24"/>
        </w:rPr>
        <w:t>Defendants’ Counsel</w:t>
      </w:r>
      <w:r w:rsidRPr="006B6812">
        <w:rPr>
          <w:rFonts w:ascii="Times New Roman" w:hAnsi="Times New Roman" w:cs="Times New Roman"/>
          <w:sz w:val="24"/>
          <w:szCs w:val="24"/>
        </w:rPr>
        <w:t xml:space="preserve"> would like to just ignore </w:t>
      </w:r>
      <w:r w:rsidR="00280C4E" w:rsidRPr="006B6812">
        <w:rPr>
          <w:rFonts w:ascii="Times New Roman" w:hAnsi="Times New Roman" w:cs="Times New Roman"/>
          <w:sz w:val="24"/>
          <w:szCs w:val="24"/>
        </w:rPr>
        <w:t xml:space="preserve">or sweep </w:t>
      </w:r>
      <w:r w:rsidRPr="006B6812">
        <w:rPr>
          <w:rFonts w:ascii="Times New Roman" w:hAnsi="Times New Roman" w:cs="Times New Roman"/>
          <w:sz w:val="24"/>
          <w:szCs w:val="24"/>
        </w:rPr>
        <w:t>these allegations</w:t>
      </w:r>
      <w:r w:rsidR="0089416C" w:rsidRPr="006B6812">
        <w:rPr>
          <w:rFonts w:ascii="Times New Roman" w:hAnsi="Times New Roman" w:cs="Times New Roman"/>
          <w:sz w:val="24"/>
          <w:szCs w:val="24"/>
        </w:rPr>
        <w:t xml:space="preserve"> under the rug</w:t>
      </w:r>
      <w:r w:rsidRPr="006B6812">
        <w:rPr>
          <w:rFonts w:ascii="Times New Roman" w:hAnsi="Times New Roman" w:cs="Times New Roman"/>
          <w:sz w:val="24"/>
          <w:szCs w:val="24"/>
        </w:rPr>
        <w:t>, the Plaintiff contend</w:t>
      </w:r>
      <w:r w:rsidR="005C5F2D">
        <w:rPr>
          <w:rFonts w:ascii="Times New Roman" w:hAnsi="Times New Roman" w:cs="Times New Roman"/>
          <w:sz w:val="24"/>
          <w:szCs w:val="24"/>
        </w:rPr>
        <w:t>s</w:t>
      </w:r>
      <w:r w:rsidR="0089416C" w:rsidRPr="006B6812">
        <w:rPr>
          <w:rFonts w:ascii="Times New Roman" w:hAnsi="Times New Roman" w:cs="Times New Roman"/>
          <w:sz w:val="24"/>
          <w:szCs w:val="24"/>
        </w:rPr>
        <w:t>,</w:t>
      </w:r>
      <w:r w:rsidRPr="006B6812">
        <w:rPr>
          <w:rFonts w:ascii="Times New Roman" w:hAnsi="Times New Roman" w:cs="Times New Roman"/>
          <w:sz w:val="24"/>
          <w:szCs w:val="24"/>
        </w:rPr>
        <w:t xml:space="preserve"> that </w:t>
      </w:r>
      <w:r w:rsidRPr="006B6812">
        <w:rPr>
          <w:rFonts w:ascii="Times New Roman" w:hAnsi="Times New Roman" w:cs="Times New Roman"/>
          <w:sz w:val="24"/>
          <w:szCs w:val="24"/>
          <w:u w:val="single"/>
        </w:rPr>
        <w:t>two or more</w:t>
      </w:r>
      <w:r w:rsidRPr="006B6812">
        <w:rPr>
          <w:rFonts w:ascii="Times New Roman" w:hAnsi="Times New Roman" w:cs="Times New Roman"/>
          <w:sz w:val="24"/>
          <w:szCs w:val="24"/>
        </w:rPr>
        <w:t xml:space="preserve"> </w:t>
      </w:r>
      <w:r w:rsidRPr="006B6812">
        <w:rPr>
          <w:rFonts w:ascii="Times New Roman" w:hAnsi="Times New Roman" w:cs="Times New Roman"/>
          <w:sz w:val="24"/>
          <w:szCs w:val="24"/>
          <w:u w:val="single"/>
        </w:rPr>
        <w:t xml:space="preserve">persons </w:t>
      </w:r>
      <w:r w:rsidR="0089416C" w:rsidRPr="006B6812">
        <w:rPr>
          <w:rFonts w:ascii="Times New Roman" w:hAnsi="Times New Roman" w:cs="Times New Roman"/>
          <w:sz w:val="24"/>
          <w:szCs w:val="24"/>
          <w:u w:val="single"/>
        </w:rPr>
        <w:t>did</w:t>
      </w:r>
      <w:r w:rsidRPr="006B6812">
        <w:rPr>
          <w:rFonts w:ascii="Times New Roman" w:hAnsi="Times New Roman" w:cs="Times New Roman"/>
          <w:sz w:val="24"/>
          <w:szCs w:val="24"/>
          <w:u w:val="single"/>
        </w:rPr>
        <w:t xml:space="preserve"> go in disguise,</w:t>
      </w:r>
      <w:r w:rsidR="000835EA" w:rsidRPr="006B6812">
        <w:rPr>
          <w:rFonts w:ascii="Times New Roman" w:hAnsi="Times New Roman" w:cs="Times New Roman"/>
          <w:sz w:val="24"/>
          <w:szCs w:val="24"/>
          <w:u w:val="single"/>
        </w:rPr>
        <w:t xml:space="preserve"> and</w:t>
      </w:r>
      <w:r w:rsidRPr="006B6812">
        <w:rPr>
          <w:rFonts w:ascii="Times New Roman" w:hAnsi="Times New Roman" w:cs="Times New Roman"/>
          <w:sz w:val="24"/>
          <w:szCs w:val="24"/>
          <w:u w:val="single"/>
        </w:rPr>
        <w:t xml:space="preserve"> </w:t>
      </w:r>
      <w:r w:rsidR="004E3B31" w:rsidRPr="006B6812">
        <w:rPr>
          <w:rFonts w:ascii="Times New Roman" w:hAnsi="Times New Roman" w:cs="Times New Roman"/>
          <w:sz w:val="24"/>
          <w:szCs w:val="24"/>
          <w:u w:val="single"/>
        </w:rPr>
        <w:t>did conspire</w:t>
      </w:r>
      <w:r w:rsidR="0089416C" w:rsidRPr="006B6812">
        <w:rPr>
          <w:rFonts w:ascii="Times New Roman" w:hAnsi="Times New Roman" w:cs="Times New Roman"/>
          <w:sz w:val="24"/>
          <w:szCs w:val="24"/>
        </w:rPr>
        <w:t xml:space="preserve">, </w:t>
      </w:r>
      <w:r w:rsidR="0089416C" w:rsidRPr="005C5F2D">
        <w:rPr>
          <w:rFonts w:ascii="Times New Roman" w:hAnsi="Times New Roman" w:cs="Times New Roman"/>
          <w:b/>
          <w:bCs/>
          <w:sz w:val="24"/>
          <w:szCs w:val="24"/>
        </w:rPr>
        <w:t>absent of any legal or lawful authority</w:t>
      </w:r>
      <w:r w:rsidR="0089416C" w:rsidRPr="006B6812">
        <w:rPr>
          <w:rFonts w:ascii="Times New Roman" w:hAnsi="Times New Roman" w:cs="Times New Roman"/>
          <w:sz w:val="24"/>
          <w:szCs w:val="24"/>
        </w:rPr>
        <w:t>,</w:t>
      </w:r>
      <w:r w:rsidR="004E3B31" w:rsidRPr="006B6812">
        <w:rPr>
          <w:rFonts w:ascii="Times New Roman" w:hAnsi="Times New Roman" w:cs="Times New Roman"/>
          <w:sz w:val="24"/>
          <w:szCs w:val="24"/>
        </w:rPr>
        <w:t xml:space="preserve"> to injure, oppress, threaten, </w:t>
      </w:r>
      <w:r w:rsidR="0089416C" w:rsidRPr="006B6812">
        <w:rPr>
          <w:rFonts w:ascii="Times New Roman" w:hAnsi="Times New Roman" w:cs="Times New Roman"/>
          <w:sz w:val="24"/>
          <w:szCs w:val="24"/>
        </w:rPr>
        <w:t>and/</w:t>
      </w:r>
      <w:r w:rsidR="004E3B31" w:rsidRPr="006B6812">
        <w:rPr>
          <w:rFonts w:ascii="Times New Roman" w:hAnsi="Times New Roman" w:cs="Times New Roman"/>
          <w:sz w:val="24"/>
          <w:szCs w:val="24"/>
        </w:rPr>
        <w:t xml:space="preserve">or intimidate the </w:t>
      </w:r>
      <w:r w:rsidR="004E3B31" w:rsidRPr="000C7A9B">
        <w:rPr>
          <w:rFonts w:ascii="Times New Roman" w:hAnsi="Times New Roman" w:cs="Times New Roman"/>
          <w:sz w:val="24"/>
          <w:szCs w:val="24"/>
        </w:rPr>
        <w:t xml:space="preserve">Plaintiff </w:t>
      </w:r>
      <w:r w:rsidR="0089416C" w:rsidRPr="000C7A9B">
        <w:rPr>
          <w:rFonts w:ascii="Times New Roman" w:hAnsi="Times New Roman" w:cs="Times New Roman"/>
          <w:sz w:val="24"/>
          <w:szCs w:val="24"/>
        </w:rPr>
        <w:t>t</w:t>
      </w:r>
      <w:r w:rsidR="00031B7F" w:rsidRPr="000C7A9B">
        <w:rPr>
          <w:rFonts w:ascii="Times New Roman" w:hAnsi="Times New Roman" w:cs="Times New Roman"/>
          <w:sz w:val="24"/>
          <w:szCs w:val="24"/>
        </w:rPr>
        <w:t>o t</w:t>
      </w:r>
      <w:r w:rsidR="0089416C" w:rsidRPr="000C7A9B">
        <w:rPr>
          <w:rFonts w:ascii="Times New Roman" w:hAnsi="Times New Roman" w:cs="Times New Roman"/>
          <w:sz w:val="24"/>
          <w:szCs w:val="24"/>
        </w:rPr>
        <w:t>he proximate result being injury to the Plaintiff.</w:t>
      </w:r>
    </w:p>
    <w:p w14:paraId="7032B787" w14:textId="61CE5E09" w:rsidR="008F05D2" w:rsidRPr="000B27E7" w:rsidRDefault="004E3B31" w:rsidP="008F05D2">
      <w:pPr>
        <w:pStyle w:val="ListParagraph"/>
        <w:numPr>
          <w:ilvl w:val="0"/>
          <w:numId w:val="9"/>
        </w:numPr>
        <w:spacing w:after="0" w:line="480" w:lineRule="auto"/>
        <w:rPr>
          <w:rFonts w:ascii="Times New Roman" w:hAnsi="Times New Roman" w:cs="Times New Roman"/>
          <w:sz w:val="24"/>
          <w:szCs w:val="24"/>
        </w:rPr>
      </w:pPr>
      <w:r w:rsidRPr="000C7A9B">
        <w:rPr>
          <w:rFonts w:ascii="Times New Roman" w:hAnsi="Times New Roman" w:cs="Times New Roman"/>
          <w:sz w:val="24"/>
          <w:szCs w:val="24"/>
        </w:rPr>
        <w:t xml:space="preserve">“Whoever, under color of </w:t>
      </w:r>
      <w:r w:rsidR="00CA18F8" w:rsidRPr="000C7A9B">
        <w:rPr>
          <w:rFonts w:ascii="Times New Roman" w:hAnsi="Times New Roman" w:cs="Times New Roman"/>
          <w:b/>
          <w:bCs/>
          <w:sz w:val="24"/>
          <w:szCs w:val="24"/>
          <w:u w:val="single"/>
        </w:rPr>
        <w:t>ANY</w:t>
      </w:r>
      <w:r w:rsidRPr="000C7A9B">
        <w:rPr>
          <w:rFonts w:ascii="Times New Roman" w:hAnsi="Times New Roman" w:cs="Times New Roman"/>
          <w:sz w:val="24"/>
          <w:szCs w:val="24"/>
          <w:u w:val="single"/>
        </w:rPr>
        <w:t xml:space="preserve"> law</w:t>
      </w:r>
      <w:r w:rsidRPr="000C7A9B">
        <w:rPr>
          <w:rFonts w:ascii="Times New Roman" w:hAnsi="Times New Roman" w:cs="Times New Roman"/>
          <w:sz w:val="24"/>
          <w:szCs w:val="24"/>
        </w:rPr>
        <w:t>, statute</w:t>
      </w:r>
      <w:r w:rsidRPr="000C7A9B">
        <w:rPr>
          <w:rFonts w:ascii="Times New Roman" w:hAnsi="Times New Roman" w:cs="Times New Roman"/>
          <w:b/>
          <w:bCs/>
          <w:sz w:val="24"/>
          <w:szCs w:val="24"/>
        </w:rPr>
        <w:t>, ordinance</w:t>
      </w:r>
      <w:r w:rsidRPr="000C7A9B">
        <w:rPr>
          <w:rFonts w:ascii="Times New Roman" w:hAnsi="Times New Roman" w:cs="Times New Roman"/>
          <w:sz w:val="24"/>
          <w:szCs w:val="24"/>
        </w:rPr>
        <w:t xml:space="preserve">, regulation, or custom willfully subjects any person in </w:t>
      </w:r>
      <w:r w:rsidRPr="000C7A9B">
        <w:rPr>
          <w:rFonts w:ascii="Times New Roman" w:hAnsi="Times New Roman" w:cs="Times New Roman"/>
          <w:sz w:val="24"/>
          <w:szCs w:val="24"/>
          <w:u w:val="single"/>
        </w:rPr>
        <w:t>any</w:t>
      </w:r>
      <w:r w:rsidRPr="000C7A9B">
        <w:rPr>
          <w:rFonts w:ascii="Times New Roman" w:hAnsi="Times New Roman" w:cs="Times New Roman"/>
          <w:sz w:val="24"/>
          <w:szCs w:val="24"/>
        </w:rPr>
        <w:t xml:space="preserve"> State, </w:t>
      </w:r>
      <w:r w:rsidRPr="000C7A9B">
        <w:rPr>
          <w:rFonts w:ascii="Times New Roman" w:hAnsi="Times New Roman" w:cs="Times New Roman"/>
          <w:sz w:val="24"/>
          <w:szCs w:val="24"/>
          <w:u w:val="single"/>
        </w:rPr>
        <w:t>Territory</w:t>
      </w:r>
      <w:r w:rsidRPr="000C7A9B">
        <w:rPr>
          <w:rFonts w:ascii="Times New Roman" w:hAnsi="Times New Roman" w:cs="Times New Roman"/>
          <w:sz w:val="24"/>
          <w:szCs w:val="24"/>
        </w:rPr>
        <w:t xml:space="preserve">, Commonwealth, Possession, or District to the deprivation of any rights, privileges, immunities secured or protected by the Constitution </w:t>
      </w:r>
      <w:r w:rsidR="002435C7" w:rsidRPr="000C7A9B">
        <w:rPr>
          <w:rFonts w:ascii="Times New Roman" w:hAnsi="Times New Roman" w:cs="Times New Roman"/>
          <w:sz w:val="24"/>
          <w:szCs w:val="24"/>
        </w:rPr>
        <w:t>and/</w:t>
      </w:r>
      <w:r w:rsidRPr="000C7A9B">
        <w:rPr>
          <w:rFonts w:ascii="Times New Roman" w:hAnsi="Times New Roman" w:cs="Times New Roman"/>
          <w:sz w:val="24"/>
          <w:szCs w:val="24"/>
        </w:rPr>
        <w:t>or laws of the United States</w:t>
      </w:r>
      <w:r w:rsidR="005D0FE1" w:rsidRPr="000C7A9B">
        <w:rPr>
          <w:rFonts w:ascii="Times New Roman" w:hAnsi="Times New Roman" w:cs="Times New Roman"/>
          <w:sz w:val="24"/>
          <w:szCs w:val="24"/>
        </w:rPr>
        <w:t xml:space="preserve"> , </w:t>
      </w:r>
      <w:r w:rsidR="003112F8" w:rsidRPr="000C7A9B">
        <w:rPr>
          <w:rFonts w:ascii="Times New Roman" w:hAnsi="Times New Roman" w:cs="Times New Roman"/>
          <w:sz w:val="24"/>
          <w:szCs w:val="24"/>
        </w:rPr>
        <w:t xml:space="preserve">and </w:t>
      </w:r>
      <w:r w:rsidR="000835EA" w:rsidRPr="000C7A9B">
        <w:rPr>
          <w:rFonts w:ascii="Times New Roman" w:hAnsi="Times New Roman" w:cs="Times New Roman"/>
          <w:sz w:val="24"/>
          <w:szCs w:val="24"/>
        </w:rPr>
        <w:t>is</w:t>
      </w:r>
      <w:r w:rsidR="00DC5BBD" w:rsidRPr="000C7A9B">
        <w:rPr>
          <w:rFonts w:ascii="Times New Roman" w:hAnsi="Times New Roman" w:cs="Times New Roman"/>
          <w:sz w:val="24"/>
          <w:szCs w:val="24"/>
        </w:rPr>
        <w:t xml:space="preserve"> subjected</w:t>
      </w:r>
      <w:r w:rsidR="005D0FE1" w:rsidRPr="000C7A9B">
        <w:rPr>
          <w:rFonts w:ascii="Times New Roman" w:hAnsi="Times New Roman" w:cs="Times New Roman"/>
          <w:sz w:val="24"/>
          <w:szCs w:val="24"/>
        </w:rPr>
        <w:t xml:space="preserve"> to different punishments, pains, or penalties on account of such person being an alien by reason of his color or race than are </w:t>
      </w:r>
      <w:r w:rsidR="005D0FE1" w:rsidRPr="000C7A9B">
        <w:rPr>
          <w:rFonts w:ascii="Times New Roman" w:hAnsi="Times New Roman" w:cs="Times New Roman"/>
          <w:sz w:val="24"/>
          <w:szCs w:val="24"/>
        </w:rPr>
        <w:lastRenderedPageBreak/>
        <w:t xml:space="preserve">prescribed for the punishment of citizens </w:t>
      </w:r>
      <w:r w:rsidR="005D0FE1" w:rsidRPr="000C7A9B">
        <w:rPr>
          <w:rFonts w:ascii="Times New Roman" w:hAnsi="Times New Roman" w:cs="Times New Roman"/>
          <w:sz w:val="24"/>
          <w:szCs w:val="24"/>
          <w:u w:val="single"/>
        </w:rPr>
        <w:t>shall be fined under this title or imprisoned</w:t>
      </w:r>
      <w:r w:rsidR="005D0FE1" w:rsidRPr="000C7A9B">
        <w:rPr>
          <w:rFonts w:ascii="Times New Roman" w:hAnsi="Times New Roman" w:cs="Times New Roman"/>
          <w:sz w:val="24"/>
          <w:szCs w:val="24"/>
        </w:rPr>
        <w:t xml:space="preserve"> not more than one year, or both;”</w:t>
      </w:r>
    </w:p>
    <w:p w14:paraId="25CD4402" w14:textId="77777777" w:rsidR="008F05D2" w:rsidRPr="00634FC6" w:rsidRDefault="008F05D2" w:rsidP="008F05D2">
      <w:pPr>
        <w:pStyle w:val="ListParagraph"/>
        <w:spacing w:after="0" w:line="480" w:lineRule="auto"/>
        <w:rPr>
          <w:rFonts w:ascii="Times New Roman" w:hAnsi="Times New Roman" w:cs="Times New Roman"/>
          <w:sz w:val="24"/>
          <w:szCs w:val="24"/>
        </w:rPr>
      </w:pPr>
    </w:p>
    <w:p w14:paraId="4B39149D" w14:textId="19DAE788" w:rsidR="00D45659" w:rsidRPr="00430F13" w:rsidRDefault="00884410" w:rsidP="00430F13">
      <w:pPr>
        <w:spacing w:line="480" w:lineRule="auto"/>
        <w:rPr>
          <w:rFonts w:ascii="Times New Roman" w:hAnsi="Times New Roman" w:cs="Times New Roman"/>
          <w:sz w:val="24"/>
          <w:szCs w:val="24"/>
        </w:rPr>
      </w:pPr>
      <w:r w:rsidRPr="000B27E7">
        <w:rPr>
          <w:rFonts w:ascii="Times New Roman" w:hAnsi="Times New Roman" w:cs="Times New Roman"/>
          <w:b/>
          <w:bCs/>
          <w:sz w:val="24"/>
          <w:szCs w:val="24"/>
        </w:rPr>
        <w:t>WHEREFORE</w:t>
      </w:r>
      <w:r>
        <w:rPr>
          <w:rFonts w:ascii="Times New Roman" w:hAnsi="Times New Roman" w:cs="Times New Roman"/>
          <w:sz w:val="24"/>
          <w:szCs w:val="24"/>
        </w:rPr>
        <w:t xml:space="preserve"> </w:t>
      </w:r>
      <w:r w:rsidR="006A457A" w:rsidRPr="006A457A">
        <w:rPr>
          <w:rFonts w:ascii="Times New Roman" w:hAnsi="Times New Roman" w:cs="Times New Roman"/>
          <w:sz w:val="24"/>
          <w:szCs w:val="24"/>
        </w:rPr>
        <w:t>P</w:t>
      </w:r>
      <w:r w:rsidR="00C61CEA" w:rsidRPr="006A457A">
        <w:rPr>
          <w:rFonts w:ascii="Times New Roman" w:hAnsi="Times New Roman" w:cs="Times New Roman"/>
          <w:sz w:val="24"/>
          <w:szCs w:val="24"/>
        </w:rPr>
        <w:t>laintiff demand</w:t>
      </w:r>
      <w:r w:rsidR="00D45659" w:rsidRPr="006A457A">
        <w:rPr>
          <w:rFonts w:ascii="Times New Roman" w:hAnsi="Times New Roman" w:cs="Times New Roman"/>
          <w:sz w:val="24"/>
          <w:szCs w:val="24"/>
        </w:rPr>
        <w:t>s</w:t>
      </w:r>
      <w:r w:rsidR="006261DB">
        <w:rPr>
          <w:rFonts w:ascii="Times New Roman" w:hAnsi="Times New Roman" w:cs="Times New Roman"/>
          <w:sz w:val="24"/>
          <w:szCs w:val="24"/>
        </w:rPr>
        <w:t xml:space="preserve"> </w:t>
      </w:r>
      <w:r w:rsidR="006A457A" w:rsidRPr="006A457A">
        <w:rPr>
          <w:rFonts w:ascii="Times New Roman" w:hAnsi="Times New Roman" w:cs="Times New Roman"/>
          <w:sz w:val="24"/>
          <w:szCs w:val="24"/>
        </w:rPr>
        <w:t xml:space="preserve">Defense Counsel’s </w:t>
      </w:r>
      <w:r w:rsidR="006A457A" w:rsidRPr="006261DB">
        <w:rPr>
          <w:rFonts w:ascii="Times New Roman" w:hAnsi="Times New Roman" w:cs="Times New Roman"/>
          <w:i/>
          <w:iCs/>
          <w:sz w:val="24"/>
          <w:szCs w:val="24"/>
        </w:rPr>
        <w:t>Motions to Dismiss</w:t>
      </w:r>
      <w:r w:rsidR="006A457A" w:rsidRPr="006A457A">
        <w:rPr>
          <w:rFonts w:ascii="Times New Roman" w:hAnsi="Times New Roman" w:cs="Times New Roman"/>
          <w:sz w:val="24"/>
          <w:szCs w:val="24"/>
        </w:rPr>
        <w:t xml:space="preserve"> be stricken from the record with prejudice and Defendants ordered to supply to the Plaintiff </w:t>
      </w:r>
      <w:r w:rsidR="006261DB">
        <w:rPr>
          <w:rFonts w:ascii="Times New Roman" w:hAnsi="Times New Roman" w:cs="Times New Roman"/>
          <w:sz w:val="24"/>
          <w:szCs w:val="24"/>
        </w:rPr>
        <w:t xml:space="preserve">with </w:t>
      </w:r>
      <w:r w:rsidR="006A457A" w:rsidRPr="006A457A">
        <w:rPr>
          <w:rFonts w:ascii="Times New Roman" w:hAnsi="Times New Roman" w:cs="Times New Roman"/>
          <w:sz w:val="24"/>
          <w:szCs w:val="24"/>
        </w:rPr>
        <w:t xml:space="preserve">initial disclosures and discovery. </w:t>
      </w:r>
    </w:p>
    <w:p w14:paraId="03F3EE93" w14:textId="201E0F40" w:rsidR="00CD7EAE" w:rsidRDefault="00CD7EAE" w:rsidP="00CD7EAE">
      <w:pPr>
        <w:jc w:val="center"/>
        <w:rPr>
          <w:rFonts w:ascii="Times New Roman" w:hAnsi="Times New Roman" w:cs="Times New Roman"/>
          <w:b/>
          <w:bCs/>
          <w:sz w:val="24"/>
          <w:szCs w:val="24"/>
        </w:rPr>
      </w:pPr>
      <w:r>
        <w:rPr>
          <w:rFonts w:ascii="Times New Roman" w:hAnsi="Times New Roman" w:cs="Times New Roman"/>
          <w:b/>
          <w:bCs/>
          <w:sz w:val="24"/>
          <w:szCs w:val="24"/>
        </w:rPr>
        <w:t xml:space="preserve">VERIFICATION OF </w:t>
      </w:r>
      <w:r w:rsidR="002B6D10">
        <w:rPr>
          <w:rFonts w:ascii="Times New Roman" w:hAnsi="Times New Roman" w:cs="Times New Roman"/>
          <w:b/>
          <w:bCs/>
          <w:sz w:val="24"/>
          <w:szCs w:val="24"/>
        </w:rPr>
        <w:t>MOTION TO STRIKE</w:t>
      </w:r>
    </w:p>
    <w:p w14:paraId="401428A3" w14:textId="77777777" w:rsidR="00CD7EAE" w:rsidRDefault="00CD7EAE" w:rsidP="00CD7EAE">
      <w:pPr>
        <w:rPr>
          <w:rFonts w:ascii="Times New Roman" w:hAnsi="Times New Roman" w:cs="Times New Roman"/>
          <w:sz w:val="24"/>
          <w:szCs w:val="24"/>
        </w:rPr>
      </w:pPr>
      <w:r>
        <w:rPr>
          <w:rFonts w:ascii="Times New Roman" w:hAnsi="Times New Roman" w:cs="Times New Roman"/>
          <w:sz w:val="24"/>
          <w:szCs w:val="24"/>
        </w:rPr>
        <w:t>STATE OF LOUISIANA</w:t>
      </w:r>
    </w:p>
    <w:p w14:paraId="6067C7A2" w14:textId="77777777" w:rsidR="00CD7EAE" w:rsidRDefault="00CD7EAE" w:rsidP="00CD7EAE">
      <w:pPr>
        <w:rPr>
          <w:rFonts w:ascii="Times New Roman" w:hAnsi="Times New Roman" w:cs="Times New Roman"/>
          <w:sz w:val="24"/>
          <w:szCs w:val="24"/>
        </w:rPr>
      </w:pPr>
      <w:r>
        <w:rPr>
          <w:rFonts w:ascii="Times New Roman" w:hAnsi="Times New Roman" w:cs="Times New Roman"/>
          <w:sz w:val="24"/>
          <w:szCs w:val="24"/>
        </w:rPr>
        <w:t>EAST BATON ROUGE PARISH</w:t>
      </w:r>
    </w:p>
    <w:p w14:paraId="08628A91" w14:textId="77777777" w:rsidR="00CD7EAE" w:rsidRDefault="00CD7EAE" w:rsidP="00CD7EAE">
      <w:pPr>
        <w:rPr>
          <w:rFonts w:ascii="Times New Roman" w:hAnsi="Times New Roman" w:cs="Times New Roman"/>
          <w:sz w:val="24"/>
          <w:szCs w:val="24"/>
        </w:rPr>
      </w:pPr>
      <w:r>
        <w:rPr>
          <w:rFonts w:ascii="Times New Roman" w:hAnsi="Times New Roman" w:cs="Times New Roman"/>
          <w:sz w:val="24"/>
          <w:szCs w:val="24"/>
        </w:rPr>
        <w:tab/>
        <w:t>BEFORE ME personally appeared Howard G. Brown who, being by me first duly sworn and identified in accordance with Louisiana law, deposes and says:</w:t>
      </w:r>
    </w:p>
    <w:p w14:paraId="476A81B1" w14:textId="77777777" w:rsidR="00CD7EAE" w:rsidRDefault="00CD7EAE" w:rsidP="00CD7EAE">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My name is Howard G. Brown, plaintiff herein.</w:t>
      </w:r>
    </w:p>
    <w:p w14:paraId="5BFE32CC" w14:textId="77777777" w:rsidR="00CD7EAE" w:rsidRDefault="00CD7EAE" w:rsidP="00CD7EAE">
      <w:pPr>
        <w:ind w:firstLine="360"/>
        <w:rPr>
          <w:rFonts w:ascii="Times New Roman" w:hAnsi="Times New Roman" w:cs="Times New Roman"/>
          <w:sz w:val="24"/>
          <w:szCs w:val="24"/>
        </w:rPr>
      </w:pPr>
      <w:r>
        <w:rPr>
          <w:rFonts w:ascii="Times New Roman" w:hAnsi="Times New Roman" w:cs="Times New Roman"/>
          <w:sz w:val="24"/>
          <w:szCs w:val="24"/>
        </w:rPr>
        <w:t>2. I have read and understood the attached foregoing motion and memorandum in support thereof and filed herein, and each fact alleged therein is true and correct of my own personal knowledge.</w:t>
      </w:r>
    </w:p>
    <w:p w14:paraId="41EFB199" w14:textId="77777777" w:rsidR="00CD7EAE" w:rsidRDefault="00CD7EAE" w:rsidP="00CD7EAE">
      <w:pPr>
        <w:rPr>
          <w:rFonts w:ascii="Times New Roman" w:hAnsi="Times New Roman" w:cs="Times New Roman"/>
          <w:sz w:val="24"/>
          <w:szCs w:val="24"/>
        </w:rPr>
      </w:pPr>
      <w:r>
        <w:rPr>
          <w:rFonts w:ascii="Times New Roman" w:hAnsi="Times New Roman" w:cs="Times New Roman"/>
          <w:sz w:val="24"/>
          <w:szCs w:val="24"/>
        </w:rPr>
        <w:tab/>
        <w:t>FURTHER THE AFFIANT SAYETH NAUGHT.</w:t>
      </w:r>
    </w:p>
    <w:p w14:paraId="237D0D3B" w14:textId="77777777" w:rsidR="00CD7EAE" w:rsidRDefault="00CD7EAE" w:rsidP="00CD7EAE">
      <w:pPr>
        <w:rPr>
          <w:rFonts w:ascii="Times New Roman" w:hAnsi="Times New Roman" w:cs="Times New Roman"/>
          <w:sz w:val="24"/>
          <w:szCs w:val="24"/>
        </w:rPr>
      </w:pPr>
    </w:p>
    <w:p w14:paraId="0F715153" w14:textId="77777777" w:rsidR="00CD7EAE" w:rsidRDefault="00CD7EAE" w:rsidP="00CD7EAE">
      <w:pPr>
        <w:spacing w:line="240" w:lineRule="auto"/>
        <w:contextualSpacing/>
        <w:jc w:val="right"/>
        <w:rPr>
          <w:rFonts w:ascii="Times New Roman" w:hAnsi="Times New Roman" w:cs="Times New Roman"/>
          <w:sz w:val="24"/>
          <w:szCs w:val="24"/>
        </w:rPr>
      </w:pPr>
      <w:r>
        <w:rPr>
          <w:rFonts w:ascii="Times New Roman" w:hAnsi="Times New Roman" w:cs="Times New Roman"/>
          <w:sz w:val="24"/>
          <w:szCs w:val="24"/>
        </w:rPr>
        <w:t>______________________________</w:t>
      </w:r>
    </w:p>
    <w:p w14:paraId="09499C2C" w14:textId="77777777" w:rsidR="00CD7EAE" w:rsidRDefault="00CD7EAE" w:rsidP="00CD7EAE">
      <w:pPr>
        <w:spacing w:line="240" w:lineRule="auto"/>
        <w:contextualSpacing/>
        <w:jc w:val="right"/>
        <w:rPr>
          <w:rFonts w:ascii="Times New Roman" w:hAnsi="Times New Roman" w:cs="Times New Roman"/>
          <w:sz w:val="24"/>
          <w:szCs w:val="24"/>
        </w:rPr>
      </w:pPr>
      <w:r>
        <w:rPr>
          <w:rFonts w:ascii="Times New Roman" w:hAnsi="Times New Roman" w:cs="Times New Roman"/>
          <w:sz w:val="24"/>
          <w:szCs w:val="24"/>
        </w:rPr>
        <w:t>Howard Gary Brown, Affiant</w:t>
      </w:r>
    </w:p>
    <w:p w14:paraId="67F8EE3E" w14:textId="77777777" w:rsidR="00CD7EAE" w:rsidRDefault="00CD7EAE" w:rsidP="00CD7EAE">
      <w:pPr>
        <w:spacing w:line="240" w:lineRule="auto"/>
        <w:contextualSpacing/>
        <w:jc w:val="right"/>
        <w:rPr>
          <w:rFonts w:ascii="Times New Roman" w:hAnsi="Times New Roman" w:cs="Times New Roman"/>
          <w:sz w:val="24"/>
          <w:szCs w:val="24"/>
        </w:rPr>
      </w:pPr>
    </w:p>
    <w:p w14:paraId="53D8AB72" w14:textId="2B7BB60E" w:rsidR="00CD7EAE" w:rsidRDefault="00CD7EAE" w:rsidP="00CD7EAE">
      <w:pPr>
        <w:rPr>
          <w:rFonts w:ascii="Times New Roman" w:hAnsi="Times New Roman" w:cs="Times New Roman"/>
          <w:sz w:val="24"/>
          <w:szCs w:val="24"/>
        </w:rPr>
      </w:pPr>
      <w:r>
        <w:rPr>
          <w:rFonts w:ascii="Times New Roman" w:hAnsi="Times New Roman" w:cs="Times New Roman"/>
          <w:sz w:val="24"/>
          <w:szCs w:val="24"/>
        </w:rPr>
        <w:tab/>
        <w:t>SWORN TO and subscribed before me this 22</w:t>
      </w:r>
      <w:r>
        <w:rPr>
          <w:rFonts w:ascii="Times New Roman" w:hAnsi="Times New Roman" w:cs="Times New Roman"/>
          <w:sz w:val="24"/>
          <w:szCs w:val="24"/>
          <w:vertAlign w:val="superscript"/>
        </w:rPr>
        <w:t>nd</w:t>
      </w:r>
      <w:r>
        <w:rPr>
          <w:rFonts w:ascii="Times New Roman" w:hAnsi="Times New Roman" w:cs="Times New Roman"/>
          <w:sz w:val="24"/>
          <w:szCs w:val="24"/>
        </w:rPr>
        <w:t xml:space="preserve"> day of August, 2022.</w:t>
      </w:r>
    </w:p>
    <w:p w14:paraId="3A3615F9" w14:textId="77777777" w:rsidR="00CD7EAE" w:rsidRDefault="00CD7EAE" w:rsidP="00CD7EAE">
      <w:pPr>
        <w:rPr>
          <w:rFonts w:ascii="Times New Roman" w:hAnsi="Times New Roman" w:cs="Times New Roman"/>
          <w:sz w:val="24"/>
          <w:szCs w:val="24"/>
        </w:rPr>
      </w:pPr>
    </w:p>
    <w:p w14:paraId="47F5B7F7" w14:textId="77777777" w:rsidR="00CD7EAE" w:rsidRDefault="00CD7EAE" w:rsidP="00CD7EAE">
      <w:pPr>
        <w:rPr>
          <w:rFonts w:ascii="Times New Roman" w:hAnsi="Times New Roman" w:cs="Times New Roman"/>
          <w:sz w:val="24"/>
          <w:szCs w:val="24"/>
        </w:rPr>
      </w:pPr>
    </w:p>
    <w:p w14:paraId="389F55A6" w14:textId="77777777" w:rsidR="00CD7EAE" w:rsidRDefault="00CD7EAE" w:rsidP="00CD7EAE">
      <w:pPr>
        <w:rPr>
          <w:rFonts w:ascii="Times New Roman" w:hAnsi="Times New Roman" w:cs="Times New Roman"/>
          <w:sz w:val="24"/>
          <w:szCs w:val="24"/>
        </w:rPr>
      </w:pPr>
      <w:r>
        <w:rPr>
          <w:rFonts w:ascii="Times New Roman" w:hAnsi="Times New Roman" w:cs="Times New Roman"/>
          <w:sz w:val="24"/>
          <w:szCs w:val="24"/>
        </w:rPr>
        <w:t>__________________________________</w:t>
      </w:r>
    </w:p>
    <w:p w14:paraId="53A58FC1" w14:textId="77777777" w:rsidR="00CD7EAE" w:rsidRDefault="00CD7EAE" w:rsidP="00CD7EAE">
      <w:pPr>
        <w:rPr>
          <w:rFonts w:ascii="Times New Roman" w:hAnsi="Times New Roman" w:cs="Times New Roman"/>
          <w:sz w:val="24"/>
          <w:szCs w:val="24"/>
        </w:rPr>
      </w:pPr>
      <w:r>
        <w:rPr>
          <w:rFonts w:ascii="Times New Roman" w:hAnsi="Times New Roman" w:cs="Times New Roman"/>
          <w:sz w:val="24"/>
          <w:szCs w:val="24"/>
        </w:rPr>
        <w:t>Notary Public</w:t>
      </w:r>
    </w:p>
    <w:p w14:paraId="3B196DA1" w14:textId="52DDB036" w:rsidR="00CD7EAE" w:rsidRDefault="00CD7EAE" w:rsidP="009E5A07">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My commission expires:</w:t>
      </w:r>
    </w:p>
    <w:p w14:paraId="1DBDEA86" w14:textId="7DF0FF81" w:rsidR="005C5F2D" w:rsidRDefault="005C5F2D" w:rsidP="009E5A07">
      <w:pPr>
        <w:rPr>
          <w:rFonts w:ascii="Times New Roman" w:hAnsi="Times New Roman" w:cs="Times New Roman"/>
          <w:sz w:val="24"/>
          <w:szCs w:val="24"/>
        </w:rPr>
      </w:pPr>
    </w:p>
    <w:p w14:paraId="2186F36C" w14:textId="77777777" w:rsidR="005C5F2D" w:rsidRPr="009E5A07" w:rsidRDefault="005C5F2D" w:rsidP="009E5A07">
      <w:pPr>
        <w:rPr>
          <w:rFonts w:ascii="Times New Roman" w:hAnsi="Times New Roman" w:cs="Times New Roman"/>
          <w:sz w:val="24"/>
          <w:szCs w:val="24"/>
        </w:rPr>
      </w:pPr>
    </w:p>
    <w:p w14:paraId="598F7CD9" w14:textId="77777777" w:rsidR="00CD7EAE" w:rsidRDefault="00CD7EAE" w:rsidP="00CD7EAE">
      <w:pPr>
        <w:spacing w:line="240" w:lineRule="auto"/>
        <w:rPr>
          <w:rFonts w:ascii="Times New Roman" w:hAnsi="Times New Roman" w:cs="Times New Roman"/>
          <w:b/>
          <w:bCs/>
          <w:sz w:val="24"/>
          <w:szCs w:val="24"/>
        </w:rPr>
      </w:pPr>
    </w:p>
    <w:p w14:paraId="70B575FC" w14:textId="77777777" w:rsidR="00CD7EAE" w:rsidRDefault="00CD7EAE" w:rsidP="00CD7EAE">
      <w:pPr>
        <w:spacing w:after="120"/>
        <w:jc w:val="center"/>
        <w:rPr>
          <w:rFonts w:ascii="Times New Roman" w:hAnsi="Times New Roman" w:cs="Times New Roman"/>
          <w:b/>
          <w:bCs/>
          <w:sz w:val="24"/>
          <w:szCs w:val="24"/>
        </w:rPr>
      </w:pPr>
      <w:bookmarkStart w:id="2" w:name="_Hlk92042866"/>
      <w:r>
        <w:rPr>
          <w:rFonts w:ascii="Times New Roman" w:hAnsi="Times New Roman" w:cs="Times New Roman"/>
          <w:b/>
          <w:bCs/>
          <w:sz w:val="24"/>
          <w:szCs w:val="24"/>
        </w:rPr>
        <w:t>CERTIFICATE OF SERVICE</w:t>
      </w:r>
    </w:p>
    <w:p w14:paraId="7C7C26A0" w14:textId="77777777" w:rsidR="00CD7EAE" w:rsidRDefault="00CD7EAE" w:rsidP="00CD7EAE">
      <w:pPr>
        <w:spacing w:after="12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UNDER PENALTY OF PERJURY, I CERTIFY that a copy of the foregoing was provided by regular U.S. mail to J. Scott Thomas 700 North 10</w:t>
      </w:r>
      <w:r>
        <w:rPr>
          <w:rFonts w:ascii="Times New Roman" w:hAnsi="Times New Roman" w:cs="Times New Roman"/>
          <w:sz w:val="24"/>
          <w:szCs w:val="24"/>
          <w:vertAlign w:val="superscript"/>
        </w:rPr>
        <w:t>th</w:t>
      </w:r>
      <w:r>
        <w:rPr>
          <w:rFonts w:ascii="Times New Roman" w:hAnsi="Times New Roman" w:cs="Times New Roman"/>
          <w:sz w:val="24"/>
          <w:szCs w:val="24"/>
        </w:rPr>
        <w:t xml:space="preserve"> Street, Suite 440 in Baton Rouge, Louisiana 70802 this 22</w:t>
      </w:r>
      <w:r>
        <w:rPr>
          <w:rFonts w:ascii="Times New Roman" w:hAnsi="Times New Roman" w:cs="Times New Roman"/>
          <w:sz w:val="24"/>
          <w:szCs w:val="24"/>
          <w:vertAlign w:val="superscript"/>
        </w:rPr>
        <w:t>nd</w:t>
      </w:r>
      <w:r>
        <w:rPr>
          <w:rFonts w:ascii="Times New Roman" w:hAnsi="Times New Roman" w:cs="Times New Roman"/>
          <w:sz w:val="24"/>
          <w:szCs w:val="24"/>
        </w:rPr>
        <w:t xml:space="preserve"> day of August, 2022.</w:t>
      </w:r>
    </w:p>
    <w:p w14:paraId="41E2BF7C" w14:textId="77777777" w:rsidR="00CD7EAE" w:rsidRDefault="00CD7EAE" w:rsidP="00CD7EAE">
      <w:pPr>
        <w:spacing w:after="120"/>
        <w:rPr>
          <w:rFonts w:ascii="Times New Roman" w:hAnsi="Times New Roman" w:cs="Times New Roman"/>
          <w:sz w:val="24"/>
          <w:szCs w:val="24"/>
        </w:rPr>
      </w:pPr>
    </w:p>
    <w:p w14:paraId="32D8DF86" w14:textId="77777777" w:rsidR="00CD7EAE" w:rsidRDefault="00CD7EAE" w:rsidP="00CD7EAE">
      <w:pPr>
        <w:spacing w:after="120"/>
        <w:rPr>
          <w:rFonts w:ascii="Times New Roman" w:hAnsi="Times New Roman" w:cs="Times New Roman"/>
          <w:sz w:val="24"/>
          <w:szCs w:val="24"/>
        </w:rPr>
      </w:pPr>
    </w:p>
    <w:p w14:paraId="4503EB99" w14:textId="77777777" w:rsidR="00CD7EAE" w:rsidRDefault="00CD7EAE" w:rsidP="00CD7EAE">
      <w:pPr>
        <w:spacing w:after="120"/>
        <w:jc w:val="right"/>
        <w:rPr>
          <w:rFonts w:ascii="Times New Roman" w:hAnsi="Times New Roman" w:cs="Times New Roman"/>
          <w:sz w:val="24"/>
          <w:szCs w:val="24"/>
        </w:rPr>
      </w:pPr>
      <w:r>
        <w:rPr>
          <w:rFonts w:ascii="Times New Roman" w:hAnsi="Times New Roman" w:cs="Times New Roman"/>
          <w:sz w:val="24"/>
          <w:szCs w:val="24"/>
        </w:rPr>
        <w:t>________________________________</w:t>
      </w:r>
    </w:p>
    <w:p w14:paraId="42723735" w14:textId="77777777" w:rsidR="00CD7EAE" w:rsidRDefault="00CD7EAE" w:rsidP="00CD7EAE">
      <w:pPr>
        <w:spacing w:after="120" w:line="240" w:lineRule="auto"/>
        <w:jc w:val="right"/>
        <w:rPr>
          <w:rFonts w:ascii="Times New Roman" w:hAnsi="Times New Roman" w:cs="Times New Roman"/>
          <w:i/>
          <w:iCs/>
          <w:sz w:val="24"/>
          <w:szCs w:val="24"/>
        </w:rPr>
      </w:pPr>
      <w:r>
        <w:rPr>
          <w:rFonts w:ascii="Times New Roman" w:hAnsi="Times New Roman" w:cs="Times New Roman"/>
          <w:sz w:val="24"/>
          <w:szCs w:val="24"/>
        </w:rPr>
        <w:t>H. Gary Brown</w:t>
      </w:r>
    </w:p>
    <w:p w14:paraId="32BCB1F0" w14:textId="77777777" w:rsidR="00CD7EAE" w:rsidRDefault="00CD7EAE" w:rsidP="00CD7EAE">
      <w:pPr>
        <w:spacing w:after="120"/>
        <w:rPr>
          <w:rFonts w:ascii="Times New Roman" w:hAnsi="Times New Roman" w:cs="Times New Roman"/>
          <w:sz w:val="24"/>
          <w:szCs w:val="24"/>
        </w:rPr>
      </w:pPr>
    </w:p>
    <w:p w14:paraId="0C031B2F" w14:textId="77777777" w:rsidR="00CD7EAE" w:rsidRDefault="00CD7EAE" w:rsidP="00CD7EAE">
      <w:pPr>
        <w:spacing w:after="120"/>
        <w:rPr>
          <w:rFonts w:ascii="Times New Roman" w:hAnsi="Times New Roman" w:cs="Times New Roman"/>
          <w:sz w:val="24"/>
          <w:szCs w:val="24"/>
        </w:rPr>
      </w:pPr>
    </w:p>
    <w:p w14:paraId="6E368920" w14:textId="77777777" w:rsidR="00CD7EAE" w:rsidRDefault="00CD7EAE" w:rsidP="00CD7EAE">
      <w:pPr>
        <w:spacing w:after="120"/>
        <w:rPr>
          <w:rFonts w:ascii="Times New Roman" w:hAnsi="Times New Roman" w:cs="Times New Roman"/>
          <w:sz w:val="24"/>
          <w:szCs w:val="24"/>
        </w:rPr>
      </w:pPr>
      <w:r>
        <w:rPr>
          <w:rFonts w:ascii="Times New Roman" w:hAnsi="Times New Roman" w:cs="Times New Roman"/>
          <w:sz w:val="24"/>
          <w:szCs w:val="24"/>
        </w:rPr>
        <w:t>STATE OF LOUISIANA</w:t>
      </w:r>
    </w:p>
    <w:p w14:paraId="3D379386" w14:textId="77777777" w:rsidR="00CD7EAE" w:rsidRDefault="00CD7EAE" w:rsidP="00CD7EAE">
      <w:pPr>
        <w:spacing w:after="120"/>
        <w:rPr>
          <w:rFonts w:ascii="Times New Roman" w:hAnsi="Times New Roman" w:cs="Times New Roman"/>
          <w:sz w:val="24"/>
          <w:szCs w:val="24"/>
        </w:rPr>
      </w:pPr>
      <w:r>
        <w:rPr>
          <w:rFonts w:ascii="Times New Roman" w:hAnsi="Times New Roman" w:cs="Times New Roman"/>
          <w:sz w:val="24"/>
          <w:szCs w:val="24"/>
        </w:rPr>
        <w:t>EAST BATON ROUGE PARISH</w:t>
      </w:r>
    </w:p>
    <w:p w14:paraId="1823621C" w14:textId="56CEB409" w:rsidR="00CD7EAE" w:rsidRDefault="00CD7EAE" w:rsidP="00CD7EAE">
      <w:pPr>
        <w:spacing w:after="120"/>
        <w:rPr>
          <w:rFonts w:ascii="Times New Roman" w:hAnsi="Times New Roman" w:cs="Times New Roman"/>
          <w:sz w:val="24"/>
          <w:szCs w:val="24"/>
        </w:rPr>
      </w:pPr>
      <w:r>
        <w:rPr>
          <w:rFonts w:ascii="Times New Roman" w:hAnsi="Times New Roman" w:cs="Times New Roman"/>
          <w:sz w:val="24"/>
          <w:szCs w:val="24"/>
        </w:rPr>
        <w:tab/>
        <w:t>BEFORE ME personally appeared Howard Gary Brown who, being by me first duly sworn and identified in accordance with Louisiana law, did execute the foregoing in my presence this 22</w:t>
      </w:r>
      <w:r>
        <w:rPr>
          <w:rFonts w:ascii="Times New Roman" w:hAnsi="Times New Roman" w:cs="Times New Roman"/>
          <w:sz w:val="24"/>
          <w:szCs w:val="24"/>
          <w:vertAlign w:val="superscript"/>
        </w:rPr>
        <w:t>nd</w:t>
      </w:r>
      <w:r>
        <w:rPr>
          <w:rFonts w:ascii="Times New Roman" w:hAnsi="Times New Roman" w:cs="Times New Roman"/>
          <w:sz w:val="24"/>
          <w:szCs w:val="24"/>
        </w:rPr>
        <w:t xml:space="preserve"> day of August, 2022.</w:t>
      </w:r>
    </w:p>
    <w:p w14:paraId="20778B44" w14:textId="77777777" w:rsidR="00CD7EAE" w:rsidRDefault="00CD7EAE" w:rsidP="00CD7EAE">
      <w:pPr>
        <w:spacing w:after="120"/>
        <w:rPr>
          <w:rFonts w:ascii="Times New Roman" w:hAnsi="Times New Roman" w:cs="Times New Roman"/>
          <w:sz w:val="24"/>
          <w:szCs w:val="24"/>
        </w:rPr>
      </w:pPr>
      <w:r>
        <w:rPr>
          <w:rFonts w:ascii="Times New Roman" w:hAnsi="Times New Roman" w:cs="Times New Roman"/>
          <w:sz w:val="24"/>
          <w:szCs w:val="24"/>
        </w:rPr>
        <w:t>Notary public</w:t>
      </w:r>
    </w:p>
    <w:p w14:paraId="252660EF" w14:textId="77777777" w:rsidR="00CD7EAE" w:rsidRDefault="00CD7EAE" w:rsidP="00CD7EAE">
      <w:pPr>
        <w:spacing w:after="1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My commission expires:</w:t>
      </w:r>
      <w:bookmarkEnd w:id="2"/>
    </w:p>
    <w:p w14:paraId="6D524503" w14:textId="77777777" w:rsidR="008F05D2" w:rsidRPr="00634FC6" w:rsidRDefault="008F05D2" w:rsidP="00F07815">
      <w:pPr>
        <w:spacing w:line="240" w:lineRule="auto"/>
        <w:rPr>
          <w:rFonts w:ascii="Times New Roman" w:hAnsi="Times New Roman" w:cs="Times New Roman"/>
          <w:b/>
          <w:bCs/>
          <w:sz w:val="24"/>
          <w:szCs w:val="24"/>
        </w:rPr>
      </w:pPr>
    </w:p>
    <w:sectPr w:rsidR="008F05D2" w:rsidRPr="00634F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dobe Caslon Pro">
    <w:altName w:val="Palatino Linotype"/>
    <w:panose1 w:val="00000000000000000000"/>
    <w:charset w:val="00"/>
    <w:family w:val="roman"/>
    <w:notTrueType/>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BA3670"/>
    <w:multiLevelType w:val="hybridMultilevel"/>
    <w:tmpl w:val="337A3902"/>
    <w:lvl w:ilvl="0" w:tplc="A08828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12713C"/>
    <w:multiLevelType w:val="hybridMultilevel"/>
    <w:tmpl w:val="F028DAE4"/>
    <w:lvl w:ilvl="0" w:tplc="FFFFFFFF">
      <w:start w:val="1"/>
      <w:numFmt w:val="decimal"/>
      <w:lvlText w:val="%1."/>
      <w:lvlJc w:val="left"/>
      <w:pPr>
        <w:ind w:left="360" w:hanging="360"/>
      </w:pPr>
    </w:lvl>
    <w:lvl w:ilvl="1" w:tplc="FFFFFFFF">
      <w:start w:val="1"/>
      <w:numFmt w:val="lowerLetter"/>
      <w:lvlText w:val="%2."/>
      <w:lvlJc w:val="left"/>
      <w:pPr>
        <w:ind w:left="1710" w:hanging="360"/>
      </w:pPr>
    </w:lvl>
    <w:lvl w:ilvl="2" w:tplc="FFFFFFFF">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2" w15:restartNumberingAfterBreak="0">
    <w:nsid w:val="38F836B1"/>
    <w:multiLevelType w:val="hybridMultilevel"/>
    <w:tmpl w:val="721068D0"/>
    <w:lvl w:ilvl="0" w:tplc="445A9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F45475"/>
    <w:multiLevelType w:val="hybridMultilevel"/>
    <w:tmpl w:val="F028DAE4"/>
    <w:lvl w:ilvl="0" w:tplc="0409000F">
      <w:start w:val="1"/>
      <w:numFmt w:val="decimal"/>
      <w:lvlText w:val="%1."/>
      <w:lvlJc w:val="left"/>
      <w:pPr>
        <w:ind w:left="36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43623738"/>
    <w:multiLevelType w:val="hybridMultilevel"/>
    <w:tmpl w:val="F028DAE4"/>
    <w:lvl w:ilvl="0" w:tplc="FFFFFFFF">
      <w:start w:val="1"/>
      <w:numFmt w:val="decimal"/>
      <w:lvlText w:val="%1."/>
      <w:lvlJc w:val="left"/>
      <w:pPr>
        <w:ind w:left="360" w:hanging="360"/>
      </w:pPr>
    </w:lvl>
    <w:lvl w:ilvl="1" w:tplc="FFFFFFFF">
      <w:start w:val="1"/>
      <w:numFmt w:val="lowerLetter"/>
      <w:lvlText w:val="%2."/>
      <w:lvlJc w:val="left"/>
      <w:pPr>
        <w:ind w:left="1710" w:hanging="360"/>
      </w:pPr>
    </w:lvl>
    <w:lvl w:ilvl="2" w:tplc="FFFFFFFF">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5" w15:restartNumberingAfterBreak="0">
    <w:nsid w:val="4AC82EC1"/>
    <w:multiLevelType w:val="hybridMultilevel"/>
    <w:tmpl w:val="93B04898"/>
    <w:lvl w:ilvl="0" w:tplc="C1DA7BB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48A09EE"/>
    <w:multiLevelType w:val="hybridMultilevel"/>
    <w:tmpl w:val="63AE5E4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5A6511E6"/>
    <w:multiLevelType w:val="hybridMultilevel"/>
    <w:tmpl w:val="0750D688"/>
    <w:lvl w:ilvl="0" w:tplc="B4000244">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36B4B8C"/>
    <w:multiLevelType w:val="hybridMultilevel"/>
    <w:tmpl w:val="F028DAE4"/>
    <w:lvl w:ilvl="0" w:tplc="FFFFFFFF">
      <w:start w:val="1"/>
      <w:numFmt w:val="decimal"/>
      <w:lvlText w:val="%1."/>
      <w:lvlJc w:val="left"/>
      <w:pPr>
        <w:ind w:left="360" w:hanging="360"/>
      </w:pPr>
    </w:lvl>
    <w:lvl w:ilvl="1" w:tplc="FFFFFFFF">
      <w:start w:val="1"/>
      <w:numFmt w:val="lowerLetter"/>
      <w:lvlText w:val="%2."/>
      <w:lvlJc w:val="left"/>
      <w:pPr>
        <w:ind w:left="1710" w:hanging="360"/>
      </w:pPr>
    </w:lvl>
    <w:lvl w:ilvl="2" w:tplc="FFFFFFFF">
      <w:start w:val="1"/>
      <w:numFmt w:val="lowerRoman"/>
      <w:lvlText w:val="%3."/>
      <w:lvlJc w:val="right"/>
      <w:pPr>
        <w:ind w:left="2430" w:hanging="180"/>
      </w:pPr>
    </w:lvl>
    <w:lvl w:ilvl="3" w:tplc="FFFFFFFF" w:tentative="1">
      <w:start w:val="1"/>
      <w:numFmt w:val="decimal"/>
      <w:lvlText w:val="%4."/>
      <w:lvlJc w:val="left"/>
      <w:pPr>
        <w:ind w:left="3150" w:hanging="360"/>
      </w:pPr>
    </w:lvl>
    <w:lvl w:ilvl="4" w:tplc="FFFFFFFF" w:tentative="1">
      <w:start w:val="1"/>
      <w:numFmt w:val="lowerLetter"/>
      <w:lvlText w:val="%5."/>
      <w:lvlJc w:val="left"/>
      <w:pPr>
        <w:ind w:left="3870" w:hanging="360"/>
      </w:pPr>
    </w:lvl>
    <w:lvl w:ilvl="5" w:tplc="FFFFFFFF" w:tentative="1">
      <w:start w:val="1"/>
      <w:numFmt w:val="lowerRoman"/>
      <w:lvlText w:val="%6."/>
      <w:lvlJc w:val="right"/>
      <w:pPr>
        <w:ind w:left="4590" w:hanging="180"/>
      </w:pPr>
    </w:lvl>
    <w:lvl w:ilvl="6" w:tplc="FFFFFFFF" w:tentative="1">
      <w:start w:val="1"/>
      <w:numFmt w:val="decimal"/>
      <w:lvlText w:val="%7."/>
      <w:lvlJc w:val="left"/>
      <w:pPr>
        <w:ind w:left="5310" w:hanging="360"/>
      </w:pPr>
    </w:lvl>
    <w:lvl w:ilvl="7" w:tplc="FFFFFFFF" w:tentative="1">
      <w:start w:val="1"/>
      <w:numFmt w:val="lowerLetter"/>
      <w:lvlText w:val="%8."/>
      <w:lvlJc w:val="left"/>
      <w:pPr>
        <w:ind w:left="6030" w:hanging="360"/>
      </w:pPr>
    </w:lvl>
    <w:lvl w:ilvl="8" w:tplc="FFFFFFFF" w:tentative="1">
      <w:start w:val="1"/>
      <w:numFmt w:val="lowerRoman"/>
      <w:lvlText w:val="%9."/>
      <w:lvlJc w:val="right"/>
      <w:pPr>
        <w:ind w:left="6750" w:hanging="180"/>
      </w:pPr>
    </w:lvl>
  </w:abstractNum>
  <w:abstractNum w:abstractNumId="9" w15:restartNumberingAfterBreak="0">
    <w:nsid w:val="6A231349"/>
    <w:multiLevelType w:val="hybridMultilevel"/>
    <w:tmpl w:val="39642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5038033">
    <w:abstractNumId w:val="3"/>
  </w:num>
  <w:num w:numId="2" w16cid:durableId="270863569">
    <w:abstractNumId w:val="0"/>
  </w:num>
  <w:num w:numId="3" w16cid:durableId="1298102885">
    <w:abstractNumId w:val="6"/>
  </w:num>
  <w:num w:numId="4" w16cid:durableId="1235043188">
    <w:abstractNumId w:val="9"/>
  </w:num>
  <w:num w:numId="5" w16cid:durableId="2099935695">
    <w:abstractNumId w:val="2"/>
  </w:num>
  <w:num w:numId="6" w16cid:durableId="282731363">
    <w:abstractNumId w:val="7"/>
  </w:num>
  <w:num w:numId="7" w16cid:durableId="1758675840">
    <w:abstractNumId w:val="1"/>
  </w:num>
  <w:num w:numId="8" w16cid:durableId="221139294">
    <w:abstractNumId w:val="8"/>
  </w:num>
  <w:num w:numId="9" w16cid:durableId="200753987">
    <w:abstractNumId w:val="4"/>
  </w:num>
  <w:num w:numId="10" w16cid:durableId="1887059010">
    <w:abstractNumId w:val="5"/>
  </w:num>
  <w:num w:numId="11" w16cid:durableId="9238010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815"/>
    <w:rsid w:val="000115FB"/>
    <w:rsid w:val="000123B7"/>
    <w:rsid w:val="0001263A"/>
    <w:rsid w:val="00020A4A"/>
    <w:rsid w:val="00031B7F"/>
    <w:rsid w:val="0003305D"/>
    <w:rsid w:val="0005296C"/>
    <w:rsid w:val="000564B8"/>
    <w:rsid w:val="00057357"/>
    <w:rsid w:val="00063CC9"/>
    <w:rsid w:val="00070BD4"/>
    <w:rsid w:val="0007176B"/>
    <w:rsid w:val="000720C2"/>
    <w:rsid w:val="000742E0"/>
    <w:rsid w:val="000835EA"/>
    <w:rsid w:val="00085280"/>
    <w:rsid w:val="0008742D"/>
    <w:rsid w:val="00096C1C"/>
    <w:rsid w:val="000A0CDF"/>
    <w:rsid w:val="000B25DB"/>
    <w:rsid w:val="000B27E7"/>
    <w:rsid w:val="000B358C"/>
    <w:rsid w:val="000C0D19"/>
    <w:rsid w:val="000C44EB"/>
    <w:rsid w:val="000C7A9B"/>
    <w:rsid w:val="000D1587"/>
    <w:rsid w:val="000D3593"/>
    <w:rsid w:val="000D3EC9"/>
    <w:rsid w:val="000E3E3F"/>
    <w:rsid w:val="000E4F82"/>
    <w:rsid w:val="000F44D4"/>
    <w:rsid w:val="00111A3B"/>
    <w:rsid w:val="00114D7E"/>
    <w:rsid w:val="00117E7A"/>
    <w:rsid w:val="00131BBA"/>
    <w:rsid w:val="00133B66"/>
    <w:rsid w:val="001531DE"/>
    <w:rsid w:val="00167ACB"/>
    <w:rsid w:val="00173BDC"/>
    <w:rsid w:val="00175F71"/>
    <w:rsid w:val="00177DB6"/>
    <w:rsid w:val="00186CE0"/>
    <w:rsid w:val="001A798F"/>
    <w:rsid w:val="001C1AB2"/>
    <w:rsid w:val="001D1063"/>
    <w:rsid w:val="001D345B"/>
    <w:rsid w:val="001E7F74"/>
    <w:rsid w:val="00210DCE"/>
    <w:rsid w:val="00210E9D"/>
    <w:rsid w:val="002144D3"/>
    <w:rsid w:val="00215BCD"/>
    <w:rsid w:val="00232531"/>
    <w:rsid w:val="00240AFA"/>
    <w:rsid w:val="002435C7"/>
    <w:rsid w:val="00247436"/>
    <w:rsid w:val="0024755F"/>
    <w:rsid w:val="00251E48"/>
    <w:rsid w:val="0026141E"/>
    <w:rsid w:val="0027416F"/>
    <w:rsid w:val="00274639"/>
    <w:rsid w:val="00280C4E"/>
    <w:rsid w:val="00286357"/>
    <w:rsid w:val="00290153"/>
    <w:rsid w:val="002B6D10"/>
    <w:rsid w:val="002C059B"/>
    <w:rsid w:val="002C69CF"/>
    <w:rsid w:val="002D657B"/>
    <w:rsid w:val="002E3680"/>
    <w:rsid w:val="002F3E7E"/>
    <w:rsid w:val="002F653F"/>
    <w:rsid w:val="002F795A"/>
    <w:rsid w:val="00302E8B"/>
    <w:rsid w:val="0030315A"/>
    <w:rsid w:val="003112F8"/>
    <w:rsid w:val="003215E6"/>
    <w:rsid w:val="00326B21"/>
    <w:rsid w:val="003363EA"/>
    <w:rsid w:val="00336957"/>
    <w:rsid w:val="00336A3B"/>
    <w:rsid w:val="003470DE"/>
    <w:rsid w:val="00354698"/>
    <w:rsid w:val="003572E7"/>
    <w:rsid w:val="00360A9B"/>
    <w:rsid w:val="00361A05"/>
    <w:rsid w:val="00361F5D"/>
    <w:rsid w:val="00364C63"/>
    <w:rsid w:val="003659B4"/>
    <w:rsid w:val="00370EE4"/>
    <w:rsid w:val="00372B65"/>
    <w:rsid w:val="00375ADC"/>
    <w:rsid w:val="00380254"/>
    <w:rsid w:val="00382344"/>
    <w:rsid w:val="00382630"/>
    <w:rsid w:val="00382D96"/>
    <w:rsid w:val="00397190"/>
    <w:rsid w:val="003A6804"/>
    <w:rsid w:val="003B0F89"/>
    <w:rsid w:val="003B2713"/>
    <w:rsid w:val="003C2A47"/>
    <w:rsid w:val="003F5981"/>
    <w:rsid w:val="003F709B"/>
    <w:rsid w:val="00401360"/>
    <w:rsid w:val="0041215A"/>
    <w:rsid w:val="00423632"/>
    <w:rsid w:val="00426646"/>
    <w:rsid w:val="00430F13"/>
    <w:rsid w:val="00435C1D"/>
    <w:rsid w:val="00455332"/>
    <w:rsid w:val="00455B23"/>
    <w:rsid w:val="00465F71"/>
    <w:rsid w:val="00466441"/>
    <w:rsid w:val="00477099"/>
    <w:rsid w:val="00486DF4"/>
    <w:rsid w:val="004927FC"/>
    <w:rsid w:val="004A2309"/>
    <w:rsid w:val="004A27E4"/>
    <w:rsid w:val="004B0C3C"/>
    <w:rsid w:val="004B23A6"/>
    <w:rsid w:val="004C6680"/>
    <w:rsid w:val="004E3B31"/>
    <w:rsid w:val="004E506E"/>
    <w:rsid w:val="004F023C"/>
    <w:rsid w:val="004F0E7D"/>
    <w:rsid w:val="00502572"/>
    <w:rsid w:val="00512A83"/>
    <w:rsid w:val="0051636F"/>
    <w:rsid w:val="005316FB"/>
    <w:rsid w:val="00532F8A"/>
    <w:rsid w:val="00535F8B"/>
    <w:rsid w:val="00537D4D"/>
    <w:rsid w:val="00541BB6"/>
    <w:rsid w:val="00546250"/>
    <w:rsid w:val="00552A4B"/>
    <w:rsid w:val="00554DE5"/>
    <w:rsid w:val="00566FDB"/>
    <w:rsid w:val="00576F50"/>
    <w:rsid w:val="0058103E"/>
    <w:rsid w:val="005A1A30"/>
    <w:rsid w:val="005B0744"/>
    <w:rsid w:val="005C19D0"/>
    <w:rsid w:val="005C5F2D"/>
    <w:rsid w:val="005D0FE1"/>
    <w:rsid w:val="005D20D2"/>
    <w:rsid w:val="005D4357"/>
    <w:rsid w:val="005E1F10"/>
    <w:rsid w:val="005E48EF"/>
    <w:rsid w:val="005F1A60"/>
    <w:rsid w:val="005F64CB"/>
    <w:rsid w:val="00601F79"/>
    <w:rsid w:val="00613139"/>
    <w:rsid w:val="0062127A"/>
    <w:rsid w:val="00621CD3"/>
    <w:rsid w:val="0062203A"/>
    <w:rsid w:val="006261DB"/>
    <w:rsid w:val="00630DD5"/>
    <w:rsid w:val="00634C9F"/>
    <w:rsid w:val="00634FC6"/>
    <w:rsid w:val="00650E2D"/>
    <w:rsid w:val="00651982"/>
    <w:rsid w:val="00661C8D"/>
    <w:rsid w:val="006724DB"/>
    <w:rsid w:val="00677C2A"/>
    <w:rsid w:val="00686BFD"/>
    <w:rsid w:val="00690B20"/>
    <w:rsid w:val="006948A1"/>
    <w:rsid w:val="006A457A"/>
    <w:rsid w:val="006A513D"/>
    <w:rsid w:val="006B4703"/>
    <w:rsid w:val="006B6812"/>
    <w:rsid w:val="006C1844"/>
    <w:rsid w:val="006F2FB1"/>
    <w:rsid w:val="006F3463"/>
    <w:rsid w:val="006F4611"/>
    <w:rsid w:val="00704535"/>
    <w:rsid w:val="007066C5"/>
    <w:rsid w:val="0073435E"/>
    <w:rsid w:val="00736955"/>
    <w:rsid w:val="007570E3"/>
    <w:rsid w:val="007815D1"/>
    <w:rsid w:val="007A5D26"/>
    <w:rsid w:val="007B6EA9"/>
    <w:rsid w:val="007B7A3B"/>
    <w:rsid w:val="007E5AA0"/>
    <w:rsid w:val="007E6AD6"/>
    <w:rsid w:val="007E6C33"/>
    <w:rsid w:val="007F3927"/>
    <w:rsid w:val="00800E4D"/>
    <w:rsid w:val="00803501"/>
    <w:rsid w:val="008118B0"/>
    <w:rsid w:val="008135A4"/>
    <w:rsid w:val="0083057A"/>
    <w:rsid w:val="00840FE9"/>
    <w:rsid w:val="008411DB"/>
    <w:rsid w:val="008468A1"/>
    <w:rsid w:val="00871C7D"/>
    <w:rsid w:val="008811B3"/>
    <w:rsid w:val="00884410"/>
    <w:rsid w:val="008925F6"/>
    <w:rsid w:val="0089416C"/>
    <w:rsid w:val="008977D0"/>
    <w:rsid w:val="008A1E57"/>
    <w:rsid w:val="008A2238"/>
    <w:rsid w:val="008A5C5E"/>
    <w:rsid w:val="008A7ED4"/>
    <w:rsid w:val="008B4DD3"/>
    <w:rsid w:val="008C50B9"/>
    <w:rsid w:val="008C553D"/>
    <w:rsid w:val="008F05D2"/>
    <w:rsid w:val="008F5312"/>
    <w:rsid w:val="008F6B0B"/>
    <w:rsid w:val="00904753"/>
    <w:rsid w:val="0091560B"/>
    <w:rsid w:val="00917C72"/>
    <w:rsid w:val="00931193"/>
    <w:rsid w:val="0096258D"/>
    <w:rsid w:val="009672E4"/>
    <w:rsid w:val="00981640"/>
    <w:rsid w:val="0098560B"/>
    <w:rsid w:val="0098769E"/>
    <w:rsid w:val="00990538"/>
    <w:rsid w:val="00992391"/>
    <w:rsid w:val="009A72AF"/>
    <w:rsid w:val="009B103A"/>
    <w:rsid w:val="009B38C6"/>
    <w:rsid w:val="009B4B46"/>
    <w:rsid w:val="009B4FAB"/>
    <w:rsid w:val="009C00EC"/>
    <w:rsid w:val="009C46B7"/>
    <w:rsid w:val="009C6A78"/>
    <w:rsid w:val="009E5A07"/>
    <w:rsid w:val="00A04E80"/>
    <w:rsid w:val="00A061E5"/>
    <w:rsid w:val="00A203B0"/>
    <w:rsid w:val="00A365DE"/>
    <w:rsid w:val="00A430AB"/>
    <w:rsid w:val="00A53ECD"/>
    <w:rsid w:val="00A6283D"/>
    <w:rsid w:val="00A72BFB"/>
    <w:rsid w:val="00A8665A"/>
    <w:rsid w:val="00AA0E10"/>
    <w:rsid w:val="00AA7E07"/>
    <w:rsid w:val="00AB3A1E"/>
    <w:rsid w:val="00AB678F"/>
    <w:rsid w:val="00AC3397"/>
    <w:rsid w:val="00AD4E0E"/>
    <w:rsid w:val="00AD5D1F"/>
    <w:rsid w:val="00AE4CD0"/>
    <w:rsid w:val="00AE5BA5"/>
    <w:rsid w:val="00AF2FFD"/>
    <w:rsid w:val="00AF3942"/>
    <w:rsid w:val="00AF3CAB"/>
    <w:rsid w:val="00AF58A0"/>
    <w:rsid w:val="00B00B44"/>
    <w:rsid w:val="00B02F03"/>
    <w:rsid w:val="00B110BE"/>
    <w:rsid w:val="00B1701D"/>
    <w:rsid w:val="00B307A2"/>
    <w:rsid w:val="00B326D6"/>
    <w:rsid w:val="00B3508F"/>
    <w:rsid w:val="00B401D0"/>
    <w:rsid w:val="00B41D07"/>
    <w:rsid w:val="00B442AE"/>
    <w:rsid w:val="00B47D3F"/>
    <w:rsid w:val="00B52F4D"/>
    <w:rsid w:val="00B57CA9"/>
    <w:rsid w:val="00B6449C"/>
    <w:rsid w:val="00B82866"/>
    <w:rsid w:val="00BA1400"/>
    <w:rsid w:val="00BA7AE8"/>
    <w:rsid w:val="00BB3151"/>
    <w:rsid w:val="00BB7C62"/>
    <w:rsid w:val="00BC279E"/>
    <w:rsid w:val="00BC3AC4"/>
    <w:rsid w:val="00BD2EAA"/>
    <w:rsid w:val="00BF0BAF"/>
    <w:rsid w:val="00C0009C"/>
    <w:rsid w:val="00C22FB6"/>
    <w:rsid w:val="00C309BD"/>
    <w:rsid w:val="00C346EE"/>
    <w:rsid w:val="00C4555C"/>
    <w:rsid w:val="00C61CEA"/>
    <w:rsid w:val="00C66AE6"/>
    <w:rsid w:val="00C84937"/>
    <w:rsid w:val="00C86F24"/>
    <w:rsid w:val="00CA18F8"/>
    <w:rsid w:val="00CA19E2"/>
    <w:rsid w:val="00CA5586"/>
    <w:rsid w:val="00CB1A20"/>
    <w:rsid w:val="00CC084B"/>
    <w:rsid w:val="00CC34FA"/>
    <w:rsid w:val="00CC5AF6"/>
    <w:rsid w:val="00CC770B"/>
    <w:rsid w:val="00CD7121"/>
    <w:rsid w:val="00CD7EAE"/>
    <w:rsid w:val="00CE1598"/>
    <w:rsid w:val="00CF033E"/>
    <w:rsid w:val="00D07F1F"/>
    <w:rsid w:val="00D13310"/>
    <w:rsid w:val="00D16BBA"/>
    <w:rsid w:val="00D30E57"/>
    <w:rsid w:val="00D45659"/>
    <w:rsid w:val="00D53906"/>
    <w:rsid w:val="00D55D2C"/>
    <w:rsid w:val="00D6740E"/>
    <w:rsid w:val="00D7332D"/>
    <w:rsid w:val="00D73CFA"/>
    <w:rsid w:val="00D7452A"/>
    <w:rsid w:val="00D83CDB"/>
    <w:rsid w:val="00D978BD"/>
    <w:rsid w:val="00DA0A51"/>
    <w:rsid w:val="00DA4CB5"/>
    <w:rsid w:val="00DA6E4F"/>
    <w:rsid w:val="00DB03A4"/>
    <w:rsid w:val="00DB61C9"/>
    <w:rsid w:val="00DC5BBD"/>
    <w:rsid w:val="00DD1A49"/>
    <w:rsid w:val="00DD736B"/>
    <w:rsid w:val="00DF389F"/>
    <w:rsid w:val="00DF47C9"/>
    <w:rsid w:val="00E21967"/>
    <w:rsid w:val="00E21969"/>
    <w:rsid w:val="00E23E0A"/>
    <w:rsid w:val="00E31F39"/>
    <w:rsid w:val="00E35ACD"/>
    <w:rsid w:val="00E35FD5"/>
    <w:rsid w:val="00E46A2F"/>
    <w:rsid w:val="00E472C8"/>
    <w:rsid w:val="00E60FC6"/>
    <w:rsid w:val="00E6114C"/>
    <w:rsid w:val="00E673DE"/>
    <w:rsid w:val="00E7494B"/>
    <w:rsid w:val="00E83BD0"/>
    <w:rsid w:val="00EA1BA9"/>
    <w:rsid w:val="00EC38D3"/>
    <w:rsid w:val="00EC7DA6"/>
    <w:rsid w:val="00ED6B06"/>
    <w:rsid w:val="00ED7E79"/>
    <w:rsid w:val="00EE3BF1"/>
    <w:rsid w:val="00EF7996"/>
    <w:rsid w:val="00F07815"/>
    <w:rsid w:val="00F21933"/>
    <w:rsid w:val="00F32F02"/>
    <w:rsid w:val="00F44719"/>
    <w:rsid w:val="00F46B9B"/>
    <w:rsid w:val="00F524C9"/>
    <w:rsid w:val="00F5293D"/>
    <w:rsid w:val="00F60B7D"/>
    <w:rsid w:val="00F7332F"/>
    <w:rsid w:val="00F75D77"/>
    <w:rsid w:val="00F76527"/>
    <w:rsid w:val="00F8136D"/>
    <w:rsid w:val="00F85577"/>
    <w:rsid w:val="00F92308"/>
    <w:rsid w:val="00FB25BF"/>
    <w:rsid w:val="00FC082E"/>
    <w:rsid w:val="00FC5F65"/>
    <w:rsid w:val="00FF336A"/>
    <w:rsid w:val="00FF60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52ED0"/>
  <w15:chartTrackingRefBased/>
  <w15:docId w15:val="{DE3FE6CA-EC82-42E3-8B53-91410BCFE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dobe Caslon Pro" w:eastAsiaTheme="minorHAnsi" w:hAnsi="Adobe Caslon Pro" w:cstheme="minorBidi"/>
        <w:sz w:val="22"/>
        <w:szCs w:val="22"/>
        <w:lang w:val="en-US" w:eastAsia="en-US" w:bidi="ar-SA"/>
        <w14:stylisticSets>
          <w14:styleSet w14:id="2"/>
        </w14:stylisticSet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31DE"/>
    <w:pPr>
      <w:ind w:left="720"/>
      <w:contextualSpacing/>
    </w:pPr>
  </w:style>
  <w:style w:type="paragraph" w:styleId="Revision">
    <w:name w:val="Revision"/>
    <w:hidden/>
    <w:uiPriority w:val="99"/>
    <w:semiHidden/>
    <w:rsid w:val="00D55D2C"/>
    <w:pPr>
      <w:spacing w:after="0" w:line="240" w:lineRule="auto"/>
    </w:pPr>
  </w:style>
  <w:style w:type="character" w:styleId="CommentReference">
    <w:name w:val="annotation reference"/>
    <w:basedOn w:val="DefaultParagraphFont"/>
    <w:uiPriority w:val="99"/>
    <w:semiHidden/>
    <w:unhideWhenUsed/>
    <w:rsid w:val="00215BCD"/>
    <w:rPr>
      <w:sz w:val="16"/>
      <w:szCs w:val="16"/>
    </w:rPr>
  </w:style>
  <w:style w:type="paragraph" w:styleId="CommentText">
    <w:name w:val="annotation text"/>
    <w:basedOn w:val="Normal"/>
    <w:link w:val="CommentTextChar"/>
    <w:uiPriority w:val="99"/>
    <w:unhideWhenUsed/>
    <w:rsid w:val="00215BCD"/>
    <w:pPr>
      <w:spacing w:line="240" w:lineRule="auto"/>
    </w:pPr>
    <w:rPr>
      <w:sz w:val="20"/>
      <w:szCs w:val="20"/>
    </w:rPr>
  </w:style>
  <w:style w:type="character" w:customStyle="1" w:styleId="CommentTextChar">
    <w:name w:val="Comment Text Char"/>
    <w:basedOn w:val="DefaultParagraphFont"/>
    <w:link w:val="CommentText"/>
    <w:uiPriority w:val="99"/>
    <w:rsid w:val="00215BCD"/>
    <w:rPr>
      <w:sz w:val="20"/>
      <w:szCs w:val="20"/>
    </w:rPr>
  </w:style>
  <w:style w:type="paragraph" w:styleId="CommentSubject">
    <w:name w:val="annotation subject"/>
    <w:basedOn w:val="CommentText"/>
    <w:next w:val="CommentText"/>
    <w:link w:val="CommentSubjectChar"/>
    <w:uiPriority w:val="99"/>
    <w:semiHidden/>
    <w:unhideWhenUsed/>
    <w:rsid w:val="00215BCD"/>
    <w:rPr>
      <w:b/>
      <w:bCs/>
    </w:rPr>
  </w:style>
  <w:style w:type="character" w:customStyle="1" w:styleId="CommentSubjectChar">
    <w:name w:val="Comment Subject Char"/>
    <w:basedOn w:val="CommentTextChar"/>
    <w:link w:val="CommentSubject"/>
    <w:uiPriority w:val="99"/>
    <w:semiHidden/>
    <w:rsid w:val="00215BC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715902">
      <w:bodyDiv w:val="1"/>
      <w:marLeft w:val="0"/>
      <w:marRight w:val="0"/>
      <w:marTop w:val="0"/>
      <w:marBottom w:val="0"/>
      <w:divBdr>
        <w:top w:val="none" w:sz="0" w:space="0" w:color="auto"/>
        <w:left w:val="none" w:sz="0" w:space="0" w:color="auto"/>
        <w:bottom w:val="none" w:sz="0" w:space="0" w:color="auto"/>
        <w:right w:val="none" w:sz="0" w:space="0" w:color="auto"/>
      </w:divBdr>
    </w:div>
    <w:div w:id="2144040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9</Pages>
  <Words>1915</Words>
  <Characters>10919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User</cp:lastModifiedBy>
  <cp:revision>23</cp:revision>
  <cp:lastPrinted>2022-08-21T19:15:00Z</cp:lastPrinted>
  <dcterms:created xsi:type="dcterms:W3CDTF">2022-08-21T20:05:00Z</dcterms:created>
  <dcterms:modified xsi:type="dcterms:W3CDTF">2022-08-21T21:01:00Z</dcterms:modified>
</cp:coreProperties>
</file>